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6F87" w14:textId="77777777" w:rsidR="00B32A43" w:rsidRDefault="000F1AB4" w:rsidP="00E84BFB">
      <w:pPr>
        <w:contextualSpacing/>
        <w:jc w:val="center"/>
        <w:rPr>
          <w:rFonts w:ascii="Century Gothic" w:hAnsi="Century Gothic"/>
          <w:b/>
          <w:color w:val="4472C4" w:themeColor="accent1"/>
          <w:sz w:val="26"/>
          <w:szCs w:val="26"/>
        </w:rPr>
      </w:pPr>
      <w:r w:rsidRPr="005E5395">
        <w:rPr>
          <w:noProof/>
        </w:rPr>
        <mc:AlternateContent>
          <mc:Choice Requires="wps">
            <w:drawing>
              <wp:anchor distT="45720" distB="45720" distL="114300" distR="114300" simplePos="0" relativeHeight="251659264" behindDoc="0" locked="0" layoutInCell="1" allowOverlap="1" wp14:anchorId="2DC19C2C" wp14:editId="40583BBF">
                <wp:simplePos x="0" y="0"/>
                <wp:positionH relativeFrom="margin">
                  <wp:posOffset>-106680</wp:posOffset>
                </wp:positionH>
                <wp:positionV relativeFrom="paragraph">
                  <wp:posOffset>622935</wp:posOffset>
                </wp:positionV>
                <wp:extent cx="6337300" cy="3784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3784600"/>
                        </a:xfrm>
                        <a:prstGeom prst="rect">
                          <a:avLst/>
                        </a:prstGeom>
                        <a:solidFill>
                          <a:srgbClr val="FFFFFF"/>
                        </a:solidFill>
                        <a:ln w="9525">
                          <a:solidFill>
                            <a:srgbClr val="000000"/>
                          </a:solidFill>
                          <a:miter lim="800000"/>
                          <a:headEnd/>
                          <a:tailEnd/>
                        </a:ln>
                      </wps:spPr>
                      <wps:txbx>
                        <w:txbxContent>
                          <w:p w14:paraId="0CA905E7" w14:textId="50F6CFC4" w:rsidR="00DB78F6" w:rsidRDefault="00D14C13" w:rsidP="00CB6795">
                            <w:pPr>
                              <w:rPr>
                                <w:rFonts w:ascii="Arial" w:hAnsi="Arial" w:cs="Arial"/>
                                <w:sz w:val="22"/>
                                <w:szCs w:val="22"/>
                              </w:rPr>
                            </w:pPr>
                            <w:r w:rsidRPr="00B31D39">
                              <w:rPr>
                                <w:rFonts w:ascii="Arial" w:hAnsi="Arial" w:cs="Arial"/>
                                <w:sz w:val="22"/>
                                <w:szCs w:val="22"/>
                              </w:rPr>
                              <w:t xml:space="preserve">The </w:t>
                            </w:r>
                            <w:hyperlink r:id="rId8" w:history="1">
                              <w:r w:rsidRPr="00B31D39">
                                <w:rPr>
                                  <w:rStyle w:val="Hyperlink"/>
                                  <w:rFonts w:ascii="Arial" w:hAnsi="Arial" w:cs="Arial"/>
                                  <w:sz w:val="22"/>
                                  <w:szCs w:val="22"/>
                                </w:rPr>
                                <w:t>Public Health Alliance of Southern California</w:t>
                              </w:r>
                            </w:hyperlink>
                            <w:r w:rsidRPr="00B31D39">
                              <w:rPr>
                                <w:rFonts w:ascii="Arial" w:hAnsi="Arial" w:cs="Arial"/>
                                <w:sz w:val="22"/>
                                <w:szCs w:val="22"/>
                              </w:rPr>
                              <w:t xml:space="preserve"> (Alliance) </w:t>
                            </w:r>
                            <w:r w:rsidR="00CB6795">
                              <w:rPr>
                                <w:rFonts w:ascii="Arial" w:hAnsi="Arial" w:cs="Arial"/>
                                <w:sz w:val="22"/>
                                <w:szCs w:val="22"/>
                              </w:rPr>
                              <w:t>has developed a</w:t>
                            </w:r>
                            <w:r w:rsidRPr="00B31D39">
                              <w:rPr>
                                <w:rFonts w:ascii="Arial" w:hAnsi="Arial" w:cs="Arial"/>
                                <w:sz w:val="22"/>
                                <w:szCs w:val="22"/>
                              </w:rPr>
                              <w:t xml:space="preserve"> </w:t>
                            </w:r>
                            <w:r w:rsidR="005D2232">
                              <w:rPr>
                                <w:rFonts w:ascii="Arial" w:hAnsi="Arial" w:cs="Arial"/>
                                <w:sz w:val="22"/>
                                <w:szCs w:val="22"/>
                              </w:rPr>
                              <w:t xml:space="preserve">suite of materials </w:t>
                            </w:r>
                            <w:r w:rsidRPr="00B31D39">
                              <w:rPr>
                                <w:rFonts w:ascii="Arial" w:hAnsi="Arial" w:cs="Arial"/>
                                <w:sz w:val="22"/>
                                <w:szCs w:val="22"/>
                              </w:rPr>
                              <w:t xml:space="preserve">to uplift the importance of </w:t>
                            </w:r>
                            <w:r w:rsidR="00185576" w:rsidRPr="00B31D39">
                              <w:rPr>
                                <w:rFonts w:ascii="Arial" w:hAnsi="Arial" w:cs="Arial"/>
                                <w:sz w:val="22"/>
                                <w:szCs w:val="22"/>
                              </w:rPr>
                              <w:t xml:space="preserve">increased </w:t>
                            </w:r>
                            <w:r w:rsidRPr="00B31D39">
                              <w:rPr>
                                <w:rFonts w:ascii="Arial" w:hAnsi="Arial" w:cs="Arial"/>
                                <w:sz w:val="22"/>
                                <w:szCs w:val="22"/>
                              </w:rPr>
                              <w:t xml:space="preserve">funding </w:t>
                            </w:r>
                            <w:r w:rsidR="00185576" w:rsidRPr="00B31D39">
                              <w:rPr>
                                <w:rFonts w:ascii="Arial" w:hAnsi="Arial" w:cs="Arial"/>
                                <w:sz w:val="22"/>
                                <w:szCs w:val="22"/>
                              </w:rPr>
                              <w:t>to local health departments at this critical time</w:t>
                            </w:r>
                            <w:r w:rsidRPr="00B31D39">
                              <w:rPr>
                                <w:rFonts w:ascii="Arial" w:hAnsi="Arial" w:cs="Arial"/>
                                <w:sz w:val="22"/>
                                <w:szCs w:val="22"/>
                              </w:rPr>
                              <w:t xml:space="preserve">. </w:t>
                            </w:r>
                            <w:r w:rsidR="005D2232">
                              <w:rPr>
                                <w:rFonts w:ascii="Arial" w:hAnsi="Arial" w:cs="Arial"/>
                                <w:sz w:val="22"/>
                                <w:szCs w:val="22"/>
                              </w:rPr>
                              <w:t>These materials</w:t>
                            </w:r>
                            <w:r w:rsidRPr="00B31D39">
                              <w:rPr>
                                <w:rFonts w:ascii="Arial" w:hAnsi="Arial" w:cs="Arial"/>
                                <w:sz w:val="22"/>
                                <w:szCs w:val="22"/>
                              </w:rPr>
                              <w:t xml:space="preserve"> explore the vital role </w:t>
                            </w:r>
                            <w:r w:rsidR="00E84BFB">
                              <w:rPr>
                                <w:rFonts w:ascii="Arial" w:hAnsi="Arial" w:cs="Arial"/>
                                <w:sz w:val="22"/>
                                <w:szCs w:val="22"/>
                              </w:rPr>
                              <w:t>that</w:t>
                            </w:r>
                            <w:r w:rsidRPr="00B31D39">
                              <w:rPr>
                                <w:rFonts w:ascii="Arial" w:hAnsi="Arial" w:cs="Arial"/>
                                <w:sz w:val="22"/>
                                <w:szCs w:val="22"/>
                              </w:rPr>
                              <w:t xml:space="preserve"> local health departments play in keeping us safe and healthy</w:t>
                            </w:r>
                            <w:r w:rsidR="00970531">
                              <w:rPr>
                                <w:rFonts w:ascii="Arial" w:hAnsi="Arial" w:cs="Arial"/>
                                <w:sz w:val="22"/>
                                <w:szCs w:val="22"/>
                              </w:rPr>
                              <w:t>, as well as</w:t>
                            </w:r>
                            <w:r w:rsidRPr="00B31D39">
                              <w:rPr>
                                <w:rFonts w:ascii="Arial" w:hAnsi="Arial" w:cs="Arial"/>
                                <w:sz w:val="22"/>
                                <w:szCs w:val="22"/>
                              </w:rPr>
                              <w:t xml:space="preserve"> preventing public health emergencies</w:t>
                            </w:r>
                            <w:r w:rsidR="005E5395" w:rsidRPr="00B31D39">
                              <w:rPr>
                                <w:rFonts w:ascii="Arial" w:hAnsi="Arial" w:cs="Arial"/>
                                <w:sz w:val="22"/>
                                <w:szCs w:val="22"/>
                              </w:rPr>
                              <w:t xml:space="preserve"> </w:t>
                            </w:r>
                            <w:r w:rsidR="00970531">
                              <w:rPr>
                                <w:rFonts w:ascii="Arial" w:hAnsi="Arial" w:cs="Arial"/>
                                <w:sz w:val="22"/>
                                <w:szCs w:val="22"/>
                              </w:rPr>
                              <w:t>and the health inequities they cause</w:t>
                            </w:r>
                            <w:r w:rsidRPr="00B31D39">
                              <w:rPr>
                                <w:rFonts w:ascii="Arial" w:hAnsi="Arial" w:cs="Arial"/>
                                <w:sz w:val="22"/>
                                <w:szCs w:val="22"/>
                              </w:rPr>
                              <w:t xml:space="preserve">. </w:t>
                            </w:r>
                            <w:r w:rsidR="005D2232">
                              <w:rPr>
                                <w:rFonts w:ascii="Arial" w:hAnsi="Arial" w:cs="Arial"/>
                                <w:sz w:val="22"/>
                                <w:szCs w:val="22"/>
                              </w:rPr>
                              <w:t>They expl</w:t>
                            </w:r>
                            <w:r w:rsidR="005757C1">
                              <w:rPr>
                                <w:rFonts w:ascii="Arial" w:hAnsi="Arial" w:cs="Arial"/>
                                <w:sz w:val="22"/>
                                <w:szCs w:val="22"/>
                              </w:rPr>
                              <w:t>ain</w:t>
                            </w:r>
                            <w:r w:rsidRPr="00B31D39">
                              <w:rPr>
                                <w:rFonts w:ascii="Arial" w:hAnsi="Arial" w:cs="Arial"/>
                                <w:sz w:val="22"/>
                                <w:szCs w:val="22"/>
                              </w:rPr>
                              <w:t xml:space="preserve"> how years of funding cuts at the national, state, and local levels have left our local health departments </w:t>
                            </w:r>
                            <w:r w:rsidR="005E5395" w:rsidRPr="00B31D39">
                              <w:rPr>
                                <w:rFonts w:ascii="Arial" w:hAnsi="Arial" w:cs="Arial"/>
                                <w:sz w:val="22"/>
                                <w:szCs w:val="22"/>
                              </w:rPr>
                              <w:t>under-resourced</w:t>
                            </w:r>
                            <w:r w:rsidRPr="00B31D39">
                              <w:rPr>
                                <w:rFonts w:ascii="Arial" w:hAnsi="Arial" w:cs="Arial"/>
                                <w:sz w:val="22"/>
                                <w:szCs w:val="22"/>
                              </w:rPr>
                              <w:t xml:space="preserve"> and our communities unprepared for a public health emergency like COVID-19</w:t>
                            </w:r>
                            <w:r w:rsidR="001979DF" w:rsidRPr="00B31D39">
                              <w:rPr>
                                <w:rFonts w:ascii="Arial" w:hAnsi="Arial" w:cs="Arial"/>
                                <w:sz w:val="22"/>
                                <w:szCs w:val="22"/>
                              </w:rPr>
                              <w:t>, as well as future threats including climate change</w:t>
                            </w:r>
                            <w:r w:rsidRPr="00B31D39">
                              <w:rPr>
                                <w:rFonts w:ascii="Arial" w:hAnsi="Arial" w:cs="Arial"/>
                                <w:sz w:val="22"/>
                                <w:szCs w:val="22"/>
                              </w:rPr>
                              <w:t xml:space="preserve">. </w:t>
                            </w:r>
                            <w:r w:rsidR="00DB78F6">
                              <w:rPr>
                                <w:rFonts w:ascii="Arial" w:hAnsi="Arial" w:cs="Arial"/>
                                <w:sz w:val="22"/>
                                <w:szCs w:val="22"/>
                              </w:rPr>
                              <w:t xml:space="preserve">These materials call for a </w:t>
                            </w:r>
                            <w:r w:rsidRPr="00B31D39">
                              <w:rPr>
                                <w:rFonts w:ascii="Arial" w:hAnsi="Arial" w:cs="Arial"/>
                                <w:sz w:val="22"/>
                                <w:szCs w:val="22"/>
                              </w:rPr>
                              <w:t xml:space="preserve">bold vision </w:t>
                            </w:r>
                            <w:r w:rsidR="00B32A43">
                              <w:rPr>
                                <w:rFonts w:ascii="Arial" w:hAnsi="Arial" w:cs="Arial"/>
                                <w:sz w:val="22"/>
                                <w:szCs w:val="22"/>
                              </w:rPr>
                              <w:t xml:space="preserve">to </w:t>
                            </w:r>
                            <w:r w:rsidR="00CB6795">
                              <w:rPr>
                                <w:rFonts w:ascii="Arial" w:hAnsi="Arial" w:cs="Arial"/>
                                <w:sz w:val="22"/>
                                <w:szCs w:val="22"/>
                              </w:rPr>
                              <w:t>fund</w:t>
                            </w:r>
                            <w:r w:rsidR="00B32A43">
                              <w:rPr>
                                <w:rFonts w:ascii="Arial" w:hAnsi="Arial" w:cs="Arial"/>
                                <w:sz w:val="22"/>
                                <w:szCs w:val="22"/>
                              </w:rPr>
                              <w:t xml:space="preserve"> </w:t>
                            </w:r>
                            <w:r w:rsidRPr="00B31D39">
                              <w:rPr>
                                <w:rFonts w:ascii="Arial" w:hAnsi="Arial" w:cs="Arial"/>
                                <w:sz w:val="22"/>
                                <w:szCs w:val="22"/>
                              </w:rPr>
                              <w:t xml:space="preserve">robust and resilient </w:t>
                            </w:r>
                            <w:r w:rsidR="001979DF" w:rsidRPr="00B31D39">
                              <w:rPr>
                                <w:rFonts w:ascii="Arial" w:hAnsi="Arial" w:cs="Arial"/>
                                <w:sz w:val="22"/>
                                <w:szCs w:val="22"/>
                              </w:rPr>
                              <w:t>local health departments</w:t>
                            </w:r>
                            <w:r w:rsidR="00DB78F6">
                              <w:rPr>
                                <w:rFonts w:ascii="Arial" w:hAnsi="Arial" w:cs="Arial"/>
                                <w:sz w:val="22"/>
                                <w:szCs w:val="22"/>
                              </w:rPr>
                              <w:t xml:space="preserve">, and </w:t>
                            </w:r>
                            <w:r w:rsidR="00B32A43">
                              <w:rPr>
                                <w:rFonts w:ascii="Arial" w:hAnsi="Arial" w:cs="Arial"/>
                                <w:sz w:val="22"/>
                                <w:szCs w:val="22"/>
                              </w:rPr>
                              <w:t>investment strategies that policymakers should consider in making this vision a reality.</w:t>
                            </w:r>
                          </w:p>
                          <w:p w14:paraId="791C674E" w14:textId="77777777" w:rsidR="00DB78F6" w:rsidRDefault="00DB78F6" w:rsidP="00CB6795">
                            <w:pPr>
                              <w:rPr>
                                <w:rFonts w:ascii="Arial" w:hAnsi="Arial" w:cs="Arial"/>
                                <w:sz w:val="22"/>
                                <w:szCs w:val="22"/>
                              </w:rPr>
                            </w:pPr>
                          </w:p>
                          <w:p w14:paraId="2CC5246A" w14:textId="144422BB" w:rsidR="00D14C13" w:rsidRPr="00B31D39" w:rsidRDefault="00DB78F6" w:rsidP="00CB6795">
                            <w:pPr>
                              <w:rPr>
                                <w:rFonts w:ascii="Arial" w:hAnsi="Arial" w:cs="Arial"/>
                                <w:sz w:val="22"/>
                                <w:szCs w:val="22"/>
                              </w:rPr>
                            </w:pPr>
                            <w:r>
                              <w:rPr>
                                <w:rFonts w:ascii="Arial" w:hAnsi="Arial" w:cs="Arial"/>
                                <w:sz w:val="22"/>
                                <w:szCs w:val="22"/>
                              </w:rPr>
                              <w:t>These talking points</w:t>
                            </w:r>
                            <w:r w:rsidR="00FA7A9C">
                              <w:rPr>
                                <w:rFonts w:ascii="Arial" w:hAnsi="Arial" w:cs="Arial"/>
                                <w:sz w:val="22"/>
                                <w:szCs w:val="22"/>
                              </w:rPr>
                              <w:t>, developed with</w:t>
                            </w:r>
                            <w:r w:rsidR="009F682A">
                              <w:rPr>
                                <w:rFonts w:ascii="Arial" w:hAnsi="Arial" w:cs="Arial"/>
                                <w:sz w:val="22"/>
                                <w:szCs w:val="22"/>
                              </w:rPr>
                              <w:t xml:space="preserve"> support from</w:t>
                            </w:r>
                            <w:r w:rsidR="00FA7A9C">
                              <w:rPr>
                                <w:rFonts w:ascii="Arial" w:hAnsi="Arial" w:cs="Arial"/>
                                <w:sz w:val="22"/>
                                <w:szCs w:val="22"/>
                              </w:rPr>
                              <w:t xml:space="preserve"> the </w:t>
                            </w:r>
                            <w:hyperlink r:id="rId9" w:history="1">
                              <w:r w:rsidR="00FA7A9C" w:rsidRPr="00FA7A9C">
                                <w:rPr>
                                  <w:rStyle w:val="Hyperlink"/>
                                  <w:rFonts w:ascii="Arial" w:hAnsi="Arial" w:cs="Arial"/>
                                  <w:sz w:val="22"/>
                                  <w:szCs w:val="22"/>
                                </w:rPr>
                                <w:t>Berkeley Media Studies Group</w:t>
                              </w:r>
                            </w:hyperlink>
                            <w:r w:rsidR="00FA7A9C">
                              <w:rPr>
                                <w:rFonts w:ascii="Arial" w:hAnsi="Arial" w:cs="Arial"/>
                                <w:sz w:val="22"/>
                                <w:szCs w:val="22"/>
                              </w:rPr>
                              <w:t xml:space="preserve"> (BMSG</w:t>
                            </w:r>
                            <w:r w:rsidR="004C7215">
                              <w:rPr>
                                <w:rFonts w:ascii="Arial" w:hAnsi="Arial" w:cs="Arial"/>
                                <w:sz w:val="22"/>
                                <w:szCs w:val="22"/>
                              </w:rPr>
                              <w:t>),</w:t>
                            </w:r>
                            <w:r>
                              <w:rPr>
                                <w:rFonts w:ascii="Arial" w:hAnsi="Arial" w:cs="Arial"/>
                                <w:sz w:val="22"/>
                                <w:szCs w:val="22"/>
                              </w:rPr>
                              <w:t xml:space="preserve"> summarize the key points to make in advocating for increasing local health department funding</w:t>
                            </w:r>
                            <w:r w:rsidR="00970531">
                              <w:rPr>
                                <w:rFonts w:ascii="Arial" w:hAnsi="Arial" w:cs="Arial"/>
                                <w:sz w:val="22"/>
                                <w:szCs w:val="22"/>
                              </w:rPr>
                              <w:t>, and easy-to-tailor background information for public health practitioners</w:t>
                            </w:r>
                            <w:r>
                              <w:rPr>
                                <w:rFonts w:ascii="Arial" w:hAnsi="Arial" w:cs="Arial"/>
                                <w:sz w:val="22"/>
                                <w:szCs w:val="22"/>
                              </w:rPr>
                              <w:t xml:space="preserve">. </w:t>
                            </w:r>
                            <w:r w:rsidR="00970531">
                              <w:rPr>
                                <w:rFonts w:ascii="Arial" w:hAnsi="Arial" w:cs="Arial"/>
                                <w:sz w:val="22"/>
                                <w:szCs w:val="22"/>
                              </w:rPr>
                              <w:t xml:space="preserve">The suite of materials also includes a comprehensive brief, PowerPoint slide deck, and customized data template to </w:t>
                            </w:r>
                            <w:r w:rsidR="005E5395" w:rsidRPr="00B31D39">
                              <w:rPr>
                                <w:rFonts w:ascii="Arial" w:hAnsi="Arial" w:cs="Arial"/>
                                <w:sz w:val="22"/>
                                <w:szCs w:val="22"/>
                              </w:rPr>
                              <w:t>support your</w:t>
                            </w:r>
                            <w:r w:rsidR="00D14C13" w:rsidRPr="00B31D39">
                              <w:rPr>
                                <w:rFonts w:ascii="Arial" w:hAnsi="Arial" w:cs="Arial"/>
                                <w:sz w:val="22"/>
                                <w:szCs w:val="22"/>
                              </w:rPr>
                              <w:t xml:space="preserve"> </w:t>
                            </w:r>
                            <w:r w:rsidR="005E5395" w:rsidRPr="00B31D39">
                              <w:rPr>
                                <w:rFonts w:ascii="Arial" w:hAnsi="Arial" w:cs="Arial"/>
                                <w:sz w:val="22"/>
                                <w:szCs w:val="22"/>
                              </w:rPr>
                              <w:t xml:space="preserve">budget </w:t>
                            </w:r>
                            <w:r w:rsidR="00D14C13" w:rsidRPr="00B31D39">
                              <w:rPr>
                                <w:rFonts w:ascii="Arial" w:hAnsi="Arial" w:cs="Arial"/>
                                <w:sz w:val="22"/>
                                <w:szCs w:val="22"/>
                              </w:rPr>
                              <w:t>advocacy at the local, state and federal level</w:t>
                            </w:r>
                            <w:r w:rsidR="005E5395" w:rsidRPr="00B31D39">
                              <w:rPr>
                                <w:rFonts w:ascii="Arial" w:hAnsi="Arial" w:cs="Arial"/>
                                <w:sz w:val="22"/>
                                <w:szCs w:val="22"/>
                              </w:rPr>
                              <w:t xml:space="preserve"> and engage other public health </w:t>
                            </w:r>
                            <w:r w:rsidR="001F0C6E" w:rsidRPr="00B31D39">
                              <w:rPr>
                                <w:rFonts w:ascii="Arial" w:hAnsi="Arial" w:cs="Arial"/>
                                <w:sz w:val="22"/>
                                <w:szCs w:val="22"/>
                              </w:rPr>
                              <w:t xml:space="preserve">practitioners </w:t>
                            </w:r>
                            <w:r w:rsidR="005E5395" w:rsidRPr="00B31D39">
                              <w:rPr>
                                <w:rFonts w:ascii="Arial" w:hAnsi="Arial" w:cs="Arial"/>
                                <w:sz w:val="22"/>
                                <w:szCs w:val="22"/>
                              </w:rPr>
                              <w:t>and allies to do the same</w:t>
                            </w:r>
                            <w:r w:rsidR="00D14C13" w:rsidRPr="00B31D39">
                              <w:rPr>
                                <w:rFonts w:ascii="Arial" w:hAnsi="Arial" w:cs="Arial"/>
                                <w:sz w:val="22"/>
                                <w:szCs w:val="22"/>
                              </w:rPr>
                              <w:t>.</w:t>
                            </w:r>
                          </w:p>
                          <w:p w14:paraId="53D94C58" w14:textId="5252A296" w:rsidR="009419DF" w:rsidRPr="00B31D39" w:rsidRDefault="009419DF" w:rsidP="00CB6795">
                            <w:pPr>
                              <w:rPr>
                                <w:rFonts w:ascii="Arial" w:hAnsi="Arial" w:cs="Arial"/>
                                <w:sz w:val="22"/>
                                <w:szCs w:val="22"/>
                              </w:rPr>
                            </w:pPr>
                          </w:p>
                          <w:p w14:paraId="47342D6F" w14:textId="191763F0" w:rsidR="009419DF" w:rsidRPr="00B31D39" w:rsidRDefault="009419DF" w:rsidP="00CB6795">
                            <w:pPr>
                              <w:rPr>
                                <w:rFonts w:ascii="Arial" w:hAnsi="Arial" w:cs="Arial"/>
                                <w:sz w:val="22"/>
                                <w:szCs w:val="22"/>
                              </w:rPr>
                            </w:pPr>
                            <w:bookmarkStart w:id="0" w:name="_GoBack"/>
                            <w:bookmarkEnd w:id="0"/>
                            <w:r w:rsidRPr="005E51DA">
                              <w:rPr>
                                <w:rFonts w:ascii="Arial" w:hAnsi="Arial" w:cs="Arial"/>
                                <w:sz w:val="22"/>
                                <w:szCs w:val="22"/>
                              </w:rPr>
                              <w:t>These talking points can be tailored for multiple purposes (e.g. speaking with reporters, testifying to Council or Board of Supervisors, hosting a town hall); strong messages have the problem, solution and value</w:t>
                            </w:r>
                            <w:r w:rsidR="00EA6F88" w:rsidRPr="005E51DA">
                              <w:rPr>
                                <w:rFonts w:ascii="Arial" w:hAnsi="Arial" w:cs="Arial"/>
                                <w:sz w:val="22"/>
                                <w:szCs w:val="22"/>
                              </w:rPr>
                              <w:t>s</w:t>
                            </w:r>
                            <w:r w:rsidRPr="005E51DA">
                              <w:rPr>
                                <w:rFonts w:ascii="Arial" w:hAnsi="Arial" w:cs="Arial"/>
                                <w:sz w:val="22"/>
                                <w:szCs w:val="22"/>
                              </w:rPr>
                              <w:t>. This document provides concise background information that can be pulled into talking points. We recommend you create a more tailored talking points for your purpose, centering your values, the problem and solutions.</w:t>
                            </w:r>
                            <w:r w:rsidRPr="00B31D39">
                              <w:rPr>
                                <w:rFonts w:ascii="Arial" w:hAnsi="Arial" w:cs="Arial"/>
                                <w:sz w:val="22"/>
                                <w:szCs w:val="22"/>
                              </w:rPr>
                              <w:t xml:space="preserve"> </w:t>
                            </w:r>
                          </w:p>
                          <w:p w14:paraId="5C6EBC3C" w14:textId="77777777" w:rsidR="009419DF" w:rsidRPr="00B31D39" w:rsidRDefault="009419DF" w:rsidP="00D14C13">
                            <w:pPr>
                              <w:jc w:val="both"/>
                              <w:rPr>
                                <w:rFonts w:ascii="Arial" w:hAnsi="Arial" w:cs="Arial"/>
                                <w:sz w:val="22"/>
                                <w:szCs w:val="22"/>
                              </w:rPr>
                            </w:pPr>
                          </w:p>
                          <w:p w14:paraId="2D784242" w14:textId="77777777" w:rsidR="00D14C13" w:rsidRPr="001907B9" w:rsidRDefault="00D14C13" w:rsidP="00D14C13"/>
                          <w:p w14:paraId="345B5584" w14:textId="562C7998" w:rsidR="00D14C13" w:rsidRDefault="00D14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9C2C" id="_x0000_t202" coordsize="21600,21600" o:spt="202" path="m,l,21600r21600,l21600,xe">
                <v:stroke joinstyle="miter"/>
                <v:path gradientshapeok="t" o:connecttype="rect"/>
              </v:shapetype>
              <v:shape id="Text Box 2" o:spid="_x0000_s1026" type="#_x0000_t202" style="position:absolute;left:0;text-align:left;margin-left:-8.4pt;margin-top:49.05pt;width:499pt;height:2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">
                <v:textbox>
                  <w:txbxContent>
                    <w:p w14:paraId="0CA905E7" w14:textId="50F6CFC4" w:rsidR="00DB78F6" w:rsidRDefault="00D14C13" w:rsidP="00CB6795">
                      <w:pPr>
                        <w:rPr>
                          <w:rFonts w:ascii="Arial" w:hAnsi="Arial" w:cs="Arial"/>
                          <w:sz w:val="22"/>
                          <w:szCs w:val="22"/>
                        </w:rPr>
                      </w:pPr>
                      <w:r w:rsidRPr="00B31D39">
                        <w:rPr>
                          <w:rFonts w:ascii="Arial" w:hAnsi="Arial" w:cs="Arial"/>
                          <w:sz w:val="22"/>
                          <w:szCs w:val="22"/>
                        </w:rPr>
                        <w:t xml:space="preserve">The </w:t>
                      </w:r>
                      <w:hyperlink r:id="rId10" w:history="1">
                        <w:r w:rsidRPr="00B31D39">
                          <w:rPr>
                            <w:rStyle w:val="Hyperlink"/>
                            <w:rFonts w:ascii="Arial" w:hAnsi="Arial" w:cs="Arial"/>
                            <w:sz w:val="22"/>
                            <w:szCs w:val="22"/>
                          </w:rPr>
                          <w:t>Public Health Alliance of Southern California</w:t>
                        </w:r>
                      </w:hyperlink>
                      <w:r w:rsidRPr="00B31D39">
                        <w:rPr>
                          <w:rFonts w:ascii="Arial" w:hAnsi="Arial" w:cs="Arial"/>
                          <w:sz w:val="22"/>
                          <w:szCs w:val="22"/>
                        </w:rPr>
                        <w:t xml:space="preserve"> (Alliance) </w:t>
                      </w:r>
                      <w:r w:rsidR="00CB6795">
                        <w:rPr>
                          <w:rFonts w:ascii="Arial" w:hAnsi="Arial" w:cs="Arial"/>
                          <w:sz w:val="22"/>
                          <w:szCs w:val="22"/>
                        </w:rPr>
                        <w:t>has developed a</w:t>
                      </w:r>
                      <w:r w:rsidRPr="00B31D39">
                        <w:rPr>
                          <w:rFonts w:ascii="Arial" w:hAnsi="Arial" w:cs="Arial"/>
                          <w:sz w:val="22"/>
                          <w:szCs w:val="22"/>
                        </w:rPr>
                        <w:t xml:space="preserve"> </w:t>
                      </w:r>
                      <w:r w:rsidR="005D2232">
                        <w:rPr>
                          <w:rFonts w:ascii="Arial" w:hAnsi="Arial" w:cs="Arial"/>
                          <w:sz w:val="22"/>
                          <w:szCs w:val="22"/>
                        </w:rPr>
                        <w:t xml:space="preserve">suite of materials </w:t>
                      </w:r>
                      <w:r w:rsidRPr="00B31D39">
                        <w:rPr>
                          <w:rFonts w:ascii="Arial" w:hAnsi="Arial" w:cs="Arial"/>
                          <w:sz w:val="22"/>
                          <w:szCs w:val="22"/>
                        </w:rPr>
                        <w:t xml:space="preserve">to uplift the importance of </w:t>
                      </w:r>
                      <w:r w:rsidR="00185576" w:rsidRPr="00B31D39">
                        <w:rPr>
                          <w:rFonts w:ascii="Arial" w:hAnsi="Arial" w:cs="Arial"/>
                          <w:sz w:val="22"/>
                          <w:szCs w:val="22"/>
                        </w:rPr>
                        <w:t xml:space="preserve">increased </w:t>
                      </w:r>
                      <w:r w:rsidRPr="00B31D39">
                        <w:rPr>
                          <w:rFonts w:ascii="Arial" w:hAnsi="Arial" w:cs="Arial"/>
                          <w:sz w:val="22"/>
                          <w:szCs w:val="22"/>
                        </w:rPr>
                        <w:t xml:space="preserve">funding </w:t>
                      </w:r>
                      <w:r w:rsidR="00185576" w:rsidRPr="00B31D39">
                        <w:rPr>
                          <w:rFonts w:ascii="Arial" w:hAnsi="Arial" w:cs="Arial"/>
                          <w:sz w:val="22"/>
                          <w:szCs w:val="22"/>
                        </w:rPr>
                        <w:t>to local health departments at this critical time</w:t>
                      </w:r>
                      <w:r w:rsidRPr="00B31D39">
                        <w:rPr>
                          <w:rFonts w:ascii="Arial" w:hAnsi="Arial" w:cs="Arial"/>
                          <w:sz w:val="22"/>
                          <w:szCs w:val="22"/>
                        </w:rPr>
                        <w:t xml:space="preserve">. </w:t>
                      </w:r>
                      <w:r w:rsidR="005D2232">
                        <w:rPr>
                          <w:rFonts w:ascii="Arial" w:hAnsi="Arial" w:cs="Arial"/>
                          <w:sz w:val="22"/>
                          <w:szCs w:val="22"/>
                        </w:rPr>
                        <w:t>These materials</w:t>
                      </w:r>
                      <w:r w:rsidRPr="00B31D39">
                        <w:rPr>
                          <w:rFonts w:ascii="Arial" w:hAnsi="Arial" w:cs="Arial"/>
                          <w:sz w:val="22"/>
                          <w:szCs w:val="22"/>
                        </w:rPr>
                        <w:t xml:space="preserve"> explore the vital role </w:t>
                      </w:r>
                      <w:r w:rsidR="00E84BFB">
                        <w:rPr>
                          <w:rFonts w:ascii="Arial" w:hAnsi="Arial" w:cs="Arial"/>
                          <w:sz w:val="22"/>
                          <w:szCs w:val="22"/>
                        </w:rPr>
                        <w:t>that</w:t>
                      </w:r>
                      <w:r w:rsidRPr="00B31D39">
                        <w:rPr>
                          <w:rFonts w:ascii="Arial" w:hAnsi="Arial" w:cs="Arial"/>
                          <w:sz w:val="22"/>
                          <w:szCs w:val="22"/>
                        </w:rPr>
                        <w:t xml:space="preserve"> local health departments play in keeping us safe and healthy</w:t>
                      </w:r>
                      <w:r w:rsidR="00970531">
                        <w:rPr>
                          <w:rFonts w:ascii="Arial" w:hAnsi="Arial" w:cs="Arial"/>
                          <w:sz w:val="22"/>
                          <w:szCs w:val="22"/>
                        </w:rPr>
                        <w:t>, as well as</w:t>
                      </w:r>
                      <w:r w:rsidRPr="00B31D39">
                        <w:rPr>
                          <w:rFonts w:ascii="Arial" w:hAnsi="Arial" w:cs="Arial"/>
                          <w:sz w:val="22"/>
                          <w:szCs w:val="22"/>
                        </w:rPr>
                        <w:t xml:space="preserve"> preventing public health emergencies</w:t>
                      </w:r>
                      <w:r w:rsidR="005E5395" w:rsidRPr="00B31D39">
                        <w:rPr>
                          <w:rFonts w:ascii="Arial" w:hAnsi="Arial" w:cs="Arial"/>
                          <w:sz w:val="22"/>
                          <w:szCs w:val="22"/>
                        </w:rPr>
                        <w:t xml:space="preserve"> </w:t>
                      </w:r>
                      <w:r w:rsidR="00970531">
                        <w:rPr>
                          <w:rFonts w:ascii="Arial" w:hAnsi="Arial" w:cs="Arial"/>
                          <w:sz w:val="22"/>
                          <w:szCs w:val="22"/>
                        </w:rPr>
                        <w:t>and the health inequities they cause</w:t>
                      </w:r>
                      <w:r w:rsidRPr="00B31D39">
                        <w:rPr>
                          <w:rFonts w:ascii="Arial" w:hAnsi="Arial" w:cs="Arial"/>
                          <w:sz w:val="22"/>
                          <w:szCs w:val="22"/>
                        </w:rPr>
                        <w:t xml:space="preserve">. </w:t>
                      </w:r>
                      <w:r w:rsidR="005D2232">
                        <w:rPr>
                          <w:rFonts w:ascii="Arial" w:hAnsi="Arial" w:cs="Arial"/>
                          <w:sz w:val="22"/>
                          <w:szCs w:val="22"/>
                        </w:rPr>
                        <w:t>They expl</w:t>
                      </w:r>
                      <w:r w:rsidR="005757C1">
                        <w:rPr>
                          <w:rFonts w:ascii="Arial" w:hAnsi="Arial" w:cs="Arial"/>
                          <w:sz w:val="22"/>
                          <w:szCs w:val="22"/>
                        </w:rPr>
                        <w:t>ain</w:t>
                      </w:r>
                      <w:r w:rsidRPr="00B31D39">
                        <w:rPr>
                          <w:rFonts w:ascii="Arial" w:hAnsi="Arial" w:cs="Arial"/>
                          <w:sz w:val="22"/>
                          <w:szCs w:val="22"/>
                        </w:rPr>
                        <w:t xml:space="preserve"> how years of funding cuts at the national, state, and local levels have left our local health departments </w:t>
                      </w:r>
                      <w:r w:rsidR="005E5395" w:rsidRPr="00B31D39">
                        <w:rPr>
                          <w:rFonts w:ascii="Arial" w:hAnsi="Arial" w:cs="Arial"/>
                          <w:sz w:val="22"/>
                          <w:szCs w:val="22"/>
                        </w:rPr>
                        <w:t>under-resourced</w:t>
                      </w:r>
                      <w:r w:rsidRPr="00B31D39">
                        <w:rPr>
                          <w:rFonts w:ascii="Arial" w:hAnsi="Arial" w:cs="Arial"/>
                          <w:sz w:val="22"/>
                          <w:szCs w:val="22"/>
                        </w:rPr>
                        <w:t xml:space="preserve"> and our communities unprepared for a public health emergency like COVID-19</w:t>
                      </w:r>
                      <w:r w:rsidR="001979DF" w:rsidRPr="00B31D39">
                        <w:rPr>
                          <w:rFonts w:ascii="Arial" w:hAnsi="Arial" w:cs="Arial"/>
                          <w:sz w:val="22"/>
                          <w:szCs w:val="22"/>
                        </w:rPr>
                        <w:t>, as well as future threats including climate change</w:t>
                      </w:r>
                      <w:r w:rsidRPr="00B31D39">
                        <w:rPr>
                          <w:rFonts w:ascii="Arial" w:hAnsi="Arial" w:cs="Arial"/>
                          <w:sz w:val="22"/>
                          <w:szCs w:val="22"/>
                        </w:rPr>
                        <w:t xml:space="preserve">. </w:t>
                      </w:r>
                      <w:r w:rsidR="00DB78F6">
                        <w:rPr>
                          <w:rFonts w:ascii="Arial" w:hAnsi="Arial" w:cs="Arial"/>
                          <w:sz w:val="22"/>
                          <w:szCs w:val="22"/>
                        </w:rPr>
                        <w:t xml:space="preserve">These materials call for a </w:t>
                      </w:r>
                      <w:r w:rsidRPr="00B31D39">
                        <w:rPr>
                          <w:rFonts w:ascii="Arial" w:hAnsi="Arial" w:cs="Arial"/>
                          <w:sz w:val="22"/>
                          <w:szCs w:val="22"/>
                        </w:rPr>
                        <w:t xml:space="preserve">bold vision </w:t>
                      </w:r>
                      <w:r w:rsidR="00B32A43">
                        <w:rPr>
                          <w:rFonts w:ascii="Arial" w:hAnsi="Arial" w:cs="Arial"/>
                          <w:sz w:val="22"/>
                          <w:szCs w:val="22"/>
                        </w:rPr>
                        <w:t xml:space="preserve">to </w:t>
                      </w:r>
                      <w:r w:rsidR="00CB6795">
                        <w:rPr>
                          <w:rFonts w:ascii="Arial" w:hAnsi="Arial" w:cs="Arial"/>
                          <w:sz w:val="22"/>
                          <w:szCs w:val="22"/>
                        </w:rPr>
                        <w:t>fund</w:t>
                      </w:r>
                      <w:r w:rsidR="00B32A43">
                        <w:rPr>
                          <w:rFonts w:ascii="Arial" w:hAnsi="Arial" w:cs="Arial"/>
                          <w:sz w:val="22"/>
                          <w:szCs w:val="22"/>
                        </w:rPr>
                        <w:t xml:space="preserve"> </w:t>
                      </w:r>
                      <w:r w:rsidRPr="00B31D39">
                        <w:rPr>
                          <w:rFonts w:ascii="Arial" w:hAnsi="Arial" w:cs="Arial"/>
                          <w:sz w:val="22"/>
                          <w:szCs w:val="22"/>
                        </w:rPr>
                        <w:t xml:space="preserve">robust and resilient </w:t>
                      </w:r>
                      <w:r w:rsidR="001979DF" w:rsidRPr="00B31D39">
                        <w:rPr>
                          <w:rFonts w:ascii="Arial" w:hAnsi="Arial" w:cs="Arial"/>
                          <w:sz w:val="22"/>
                          <w:szCs w:val="22"/>
                        </w:rPr>
                        <w:t>local health departments</w:t>
                      </w:r>
                      <w:r w:rsidR="00DB78F6">
                        <w:rPr>
                          <w:rFonts w:ascii="Arial" w:hAnsi="Arial" w:cs="Arial"/>
                          <w:sz w:val="22"/>
                          <w:szCs w:val="22"/>
                        </w:rPr>
                        <w:t xml:space="preserve">, and </w:t>
                      </w:r>
                      <w:r w:rsidR="00B32A43">
                        <w:rPr>
                          <w:rFonts w:ascii="Arial" w:hAnsi="Arial" w:cs="Arial"/>
                          <w:sz w:val="22"/>
                          <w:szCs w:val="22"/>
                        </w:rPr>
                        <w:t>investment strategies that policymakers should consider in making this vision a reality.</w:t>
                      </w:r>
                    </w:p>
                    <w:p w14:paraId="791C674E" w14:textId="77777777" w:rsidR="00DB78F6" w:rsidRDefault="00DB78F6" w:rsidP="00CB6795">
                      <w:pPr>
                        <w:rPr>
                          <w:rFonts w:ascii="Arial" w:hAnsi="Arial" w:cs="Arial"/>
                          <w:sz w:val="22"/>
                          <w:szCs w:val="22"/>
                        </w:rPr>
                      </w:pPr>
                    </w:p>
                    <w:p w14:paraId="2CC5246A" w14:textId="144422BB" w:rsidR="00D14C13" w:rsidRPr="00B31D39" w:rsidRDefault="00DB78F6" w:rsidP="00CB6795">
                      <w:pPr>
                        <w:rPr>
                          <w:rFonts w:ascii="Arial" w:hAnsi="Arial" w:cs="Arial"/>
                          <w:sz w:val="22"/>
                          <w:szCs w:val="22"/>
                        </w:rPr>
                      </w:pPr>
                      <w:r>
                        <w:rPr>
                          <w:rFonts w:ascii="Arial" w:hAnsi="Arial" w:cs="Arial"/>
                          <w:sz w:val="22"/>
                          <w:szCs w:val="22"/>
                        </w:rPr>
                        <w:t>These talking points</w:t>
                      </w:r>
                      <w:r w:rsidR="00FA7A9C">
                        <w:rPr>
                          <w:rFonts w:ascii="Arial" w:hAnsi="Arial" w:cs="Arial"/>
                          <w:sz w:val="22"/>
                          <w:szCs w:val="22"/>
                        </w:rPr>
                        <w:t>, developed with</w:t>
                      </w:r>
                      <w:r w:rsidR="009F682A">
                        <w:rPr>
                          <w:rFonts w:ascii="Arial" w:hAnsi="Arial" w:cs="Arial"/>
                          <w:sz w:val="22"/>
                          <w:szCs w:val="22"/>
                        </w:rPr>
                        <w:t xml:space="preserve"> support from</w:t>
                      </w:r>
                      <w:r w:rsidR="00FA7A9C">
                        <w:rPr>
                          <w:rFonts w:ascii="Arial" w:hAnsi="Arial" w:cs="Arial"/>
                          <w:sz w:val="22"/>
                          <w:szCs w:val="22"/>
                        </w:rPr>
                        <w:t xml:space="preserve"> the </w:t>
                      </w:r>
                      <w:hyperlink r:id="rId11" w:history="1">
                        <w:r w:rsidR="00FA7A9C" w:rsidRPr="00FA7A9C">
                          <w:rPr>
                            <w:rStyle w:val="Hyperlink"/>
                            <w:rFonts w:ascii="Arial" w:hAnsi="Arial" w:cs="Arial"/>
                            <w:sz w:val="22"/>
                            <w:szCs w:val="22"/>
                          </w:rPr>
                          <w:t>Berkeley Media Studies Group</w:t>
                        </w:r>
                      </w:hyperlink>
                      <w:r w:rsidR="00FA7A9C">
                        <w:rPr>
                          <w:rFonts w:ascii="Arial" w:hAnsi="Arial" w:cs="Arial"/>
                          <w:sz w:val="22"/>
                          <w:szCs w:val="22"/>
                        </w:rPr>
                        <w:t xml:space="preserve"> (BMSG</w:t>
                      </w:r>
                      <w:r w:rsidR="004C7215">
                        <w:rPr>
                          <w:rFonts w:ascii="Arial" w:hAnsi="Arial" w:cs="Arial"/>
                          <w:sz w:val="22"/>
                          <w:szCs w:val="22"/>
                        </w:rPr>
                        <w:t>),</w:t>
                      </w:r>
                      <w:r>
                        <w:rPr>
                          <w:rFonts w:ascii="Arial" w:hAnsi="Arial" w:cs="Arial"/>
                          <w:sz w:val="22"/>
                          <w:szCs w:val="22"/>
                        </w:rPr>
                        <w:t xml:space="preserve"> summarize the key points to make in advocating for increasing local health department funding</w:t>
                      </w:r>
                      <w:r w:rsidR="00970531">
                        <w:rPr>
                          <w:rFonts w:ascii="Arial" w:hAnsi="Arial" w:cs="Arial"/>
                          <w:sz w:val="22"/>
                          <w:szCs w:val="22"/>
                        </w:rPr>
                        <w:t>, and easy-to-tailor background information for public health practitioners</w:t>
                      </w:r>
                      <w:r>
                        <w:rPr>
                          <w:rFonts w:ascii="Arial" w:hAnsi="Arial" w:cs="Arial"/>
                          <w:sz w:val="22"/>
                          <w:szCs w:val="22"/>
                        </w:rPr>
                        <w:t xml:space="preserve">. </w:t>
                      </w:r>
                      <w:r w:rsidR="00970531">
                        <w:rPr>
                          <w:rFonts w:ascii="Arial" w:hAnsi="Arial" w:cs="Arial"/>
                          <w:sz w:val="22"/>
                          <w:szCs w:val="22"/>
                        </w:rPr>
                        <w:t xml:space="preserve">The suite of materials also includes a comprehensive brief, PowerPoint slide deck, and customized data template to </w:t>
                      </w:r>
                      <w:r w:rsidR="005E5395" w:rsidRPr="00B31D39">
                        <w:rPr>
                          <w:rFonts w:ascii="Arial" w:hAnsi="Arial" w:cs="Arial"/>
                          <w:sz w:val="22"/>
                          <w:szCs w:val="22"/>
                        </w:rPr>
                        <w:t>support your</w:t>
                      </w:r>
                      <w:r w:rsidR="00D14C13" w:rsidRPr="00B31D39">
                        <w:rPr>
                          <w:rFonts w:ascii="Arial" w:hAnsi="Arial" w:cs="Arial"/>
                          <w:sz w:val="22"/>
                          <w:szCs w:val="22"/>
                        </w:rPr>
                        <w:t xml:space="preserve"> </w:t>
                      </w:r>
                      <w:r w:rsidR="005E5395" w:rsidRPr="00B31D39">
                        <w:rPr>
                          <w:rFonts w:ascii="Arial" w:hAnsi="Arial" w:cs="Arial"/>
                          <w:sz w:val="22"/>
                          <w:szCs w:val="22"/>
                        </w:rPr>
                        <w:t xml:space="preserve">budget </w:t>
                      </w:r>
                      <w:r w:rsidR="00D14C13" w:rsidRPr="00B31D39">
                        <w:rPr>
                          <w:rFonts w:ascii="Arial" w:hAnsi="Arial" w:cs="Arial"/>
                          <w:sz w:val="22"/>
                          <w:szCs w:val="22"/>
                        </w:rPr>
                        <w:t>advocacy at the local, state and federal level</w:t>
                      </w:r>
                      <w:r w:rsidR="005E5395" w:rsidRPr="00B31D39">
                        <w:rPr>
                          <w:rFonts w:ascii="Arial" w:hAnsi="Arial" w:cs="Arial"/>
                          <w:sz w:val="22"/>
                          <w:szCs w:val="22"/>
                        </w:rPr>
                        <w:t xml:space="preserve"> and engage other public health </w:t>
                      </w:r>
                      <w:r w:rsidR="001F0C6E" w:rsidRPr="00B31D39">
                        <w:rPr>
                          <w:rFonts w:ascii="Arial" w:hAnsi="Arial" w:cs="Arial"/>
                          <w:sz w:val="22"/>
                          <w:szCs w:val="22"/>
                        </w:rPr>
                        <w:t xml:space="preserve">practitioners </w:t>
                      </w:r>
                      <w:r w:rsidR="005E5395" w:rsidRPr="00B31D39">
                        <w:rPr>
                          <w:rFonts w:ascii="Arial" w:hAnsi="Arial" w:cs="Arial"/>
                          <w:sz w:val="22"/>
                          <w:szCs w:val="22"/>
                        </w:rPr>
                        <w:t>and allies to do the same</w:t>
                      </w:r>
                      <w:r w:rsidR="00D14C13" w:rsidRPr="00B31D39">
                        <w:rPr>
                          <w:rFonts w:ascii="Arial" w:hAnsi="Arial" w:cs="Arial"/>
                          <w:sz w:val="22"/>
                          <w:szCs w:val="22"/>
                        </w:rPr>
                        <w:t>.</w:t>
                      </w:r>
                    </w:p>
                    <w:p w14:paraId="53D94C58" w14:textId="5252A296" w:rsidR="009419DF" w:rsidRPr="00B31D39" w:rsidRDefault="009419DF" w:rsidP="00CB6795">
                      <w:pPr>
                        <w:rPr>
                          <w:rFonts w:ascii="Arial" w:hAnsi="Arial" w:cs="Arial"/>
                          <w:sz w:val="22"/>
                          <w:szCs w:val="22"/>
                        </w:rPr>
                      </w:pPr>
                    </w:p>
                    <w:p w14:paraId="47342D6F" w14:textId="191763F0" w:rsidR="009419DF" w:rsidRPr="00B31D39" w:rsidRDefault="009419DF" w:rsidP="00CB6795">
                      <w:pPr>
                        <w:rPr>
                          <w:rFonts w:ascii="Arial" w:hAnsi="Arial" w:cs="Arial"/>
                          <w:sz w:val="22"/>
                          <w:szCs w:val="22"/>
                        </w:rPr>
                      </w:pPr>
                      <w:bookmarkStart w:id="1" w:name="_GoBack"/>
                      <w:bookmarkEnd w:id="1"/>
                      <w:r w:rsidRPr="005E51DA">
                        <w:rPr>
                          <w:rFonts w:ascii="Arial" w:hAnsi="Arial" w:cs="Arial"/>
                          <w:sz w:val="22"/>
                          <w:szCs w:val="22"/>
                        </w:rPr>
                        <w:t>These talking points can be tailored for multiple purposes (e.g. speaking with reporters, testifying to Council or Board of Supervisors, hosting a town hall); strong messages have the problem, solution and value</w:t>
                      </w:r>
                      <w:r w:rsidR="00EA6F88" w:rsidRPr="005E51DA">
                        <w:rPr>
                          <w:rFonts w:ascii="Arial" w:hAnsi="Arial" w:cs="Arial"/>
                          <w:sz w:val="22"/>
                          <w:szCs w:val="22"/>
                        </w:rPr>
                        <w:t>s</w:t>
                      </w:r>
                      <w:r w:rsidRPr="005E51DA">
                        <w:rPr>
                          <w:rFonts w:ascii="Arial" w:hAnsi="Arial" w:cs="Arial"/>
                          <w:sz w:val="22"/>
                          <w:szCs w:val="22"/>
                        </w:rPr>
                        <w:t>. This document provides concise background information that can be pulled into talking points. We recommend you create a more tailored talking points for your purpose, centering your values, the problem and solutions.</w:t>
                      </w:r>
                      <w:r w:rsidRPr="00B31D39">
                        <w:rPr>
                          <w:rFonts w:ascii="Arial" w:hAnsi="Arial" w:cs="Arial"/>
                          <w:sz w:val="22"/>
                          <w:szCs w:val="22"/>
                        </w:rPr>
                        <w:t xml:space="preserve"> </w:t>
                      </w:r>
                    </w:p>
                    <w:p w14:paraId="5C6EBC3C" w14:textId="77777777" w:rsidR="009419DF" w:rsidRPr="00B31D39" w:rsidRDefault="009419DF" w:rsidP="00D14C13">
                      <w:pPr>
                        <w:jc w:val="both"/>
                        <w:rPr>
                          <w:rFonts w:ascii="Arial" w:hAnsi="Arial" w:cs="Arial"/>
                          <w:sz w:val="22"/>
                          <w:szCs w:val="22"/>
                        </w:rPr>
                      </w:pPr>
                    </w:p>
                    <w:p w14:paraId="2D784242" w14:textId="77777777" w:rsidR="00D14C13" w:rsidRPr="001907B9" w:rsidRDefault="00D14C13" w:rsidP="00D14C13"/>
                    <w:p w14:paraId="345B5584" w14:textId="562C7998" w:rsidR="00D14C13" w:rsidRDefault="00D14C13"/>
                  </w:txbxContent>
                </v:textbox>
                <w10:wrap type="square" anchorx="margin"/>
              </v:shape>
            </w:pict>
          </mc:Fallback>
        </mc:AlternateContent>
      </w:r>
      <w:r w:rsidR="00185576" w:rsidRPr="00B31D39">
        <w:rPr>
          <w:rFonts w:ascii="Century Gothic" w:hAnsi="Century Gothic"/>
          <w:b/>
          <w:color w:val="4472C4" w:themeColor="accent1"/>
          <w:sz w:val="26"/>
          <w:szCs w:val="26"/>
        </w:rPr>
        <w:t xml:space="preserve">Investing in our </w:t>
      </w:r>
      <w:r w:rsidR="004D1775" w:rsidRPr="00B31D39">
        <w:rPr>
          <w:rFonts w:ascii="Century Gothic" w:hAnsi="Century Gothic"/>
          <w:b/>
          <w:color w:val="4472C4" w:themeColor="accent1"/>
          <w:sz w:val="26"/>
          <w:szCs w:val="26"/>
        </w:rPr>
        <w:t>Local</w:t>
      </w:r>
      <w:r w:rsidR="00185576" w:rsidRPr="00B31D39">
        <w:rPr>
          <w:rFonts w:ascii="Century Gothic" w:hAnsi="Century Gothic"/>
          <w:b/>
          <w:color w:val="4472C4" w:themeColor="accent1"/>
          <w:sz w:val="26"/>
          <w:szCs w:val="26"/>
        </w:rPr>
        <w:t xml:space="preserve"> Health Departments: </w:t>
      </w:r>
    </w:p>
    <w:p w14:paraId="274033D3" w14:textId="30987BBB" w:rsidR="002E4D7D" w:rsidRPr="00B31D39" w:rsidRDefault="00185576" w:rsidP="00E84BFB">
      <w:pPr>
        <w:contextualSpacing/>
        <w:jc w:val="center"/>
        <w:rPr>
          <w:rFonts w:ascii="Century Gothic" w:hAnsi="Century Gothic"/>
          <w:b/>
          <w:sz w:val="26"/>
          <w:szCs w:val="26"/>
        </w:rPr>
      </w:pPr>
      <w:r w:rsidRPr="00B31D39">
        <w:rPr>
          <w:rFonts w:ascii="Century Gothic" w:hAnsi="Century Gothic"/>
          <w:b/>
          <w:color w:val="4472C4" w:themeColor="accent1"/>
          <w:sz w:val="26"/>
          <w:szCs w:val="26"/>
        </w:rPr>
        <w:t>How Our Funding Decisions Today will Determine California’s Future</w:t>
      </w:r>
    </w:p>
    <w:p w14:paraId="56BBF346" w14:textId="3000E095" w:rsidR="00D14C13" w:rsidRDefault="00D14C13" w:rsidP="00E84BFB">
      <w:pPr>
        <w:ind w:left="360" w:hanging="360"/>
        <w:contextualSpacing/>
        <w:rPr>
          <w:b/>
          <w:bCs/>
        </w:rPr>
      </w:pPr>
    </w:p>
    <w:p w14:paraId="3D971164" w14:textId="1FDC1051" w:rsidR="005757C1" w:rsidRPr="005757C1" w:rsidRDefault="005757C1" w:rsidP="005757C1">
      <w:pPr>
        <w:ind w:left="360" w:hanging="360"/>
        <w:contextualSpacing/>
        <w:jc w:val="center"/>
        <w:rPr>
          <w:rFonts w:ascii="Century Gothic" w:hAnsi="Century Gothic" w:cs="Arial"/>
          <w:b/>
          <w:bCs/>
          <w:color w:val="4472C4" w:themeColor="accent1"/>
          <w:sz w:val="26"/>
          <w:szCs w:val="26"/>
        </w:rPr>
      </w:pPr>
      <w:r w:rsidRPr="005757C1">
        <w:rPr>
          <w:rFonts w:ascii="Century Gothic" w:hAnsi="Century Gothic" w:cs="Arial"/>
          <w:b/>
          <w:bCs/>
          <w:color w:val="4472C4" w:themeColor="accent1"/>
          <w:sz w:val="26"/>
          <w:szCs w:val="26"/>
        </w:rPr>
        <w:t xml:space="preserve">How </w:t>
      </w:r>
      <w:r>
        <w:rPr>
          <w:rFonts w:ascii="Century Gothic" w:hAnsi="Century Gothic" w:cs="Arial"/>
          <w:b/>
          <w:bCs/>
          <w:color w:val="4472C4" w:themeColor="accent1"/>
          <w:sz w:val="26"/>
          <w:szCs w:val="26"/>
        </w:rPr>
        <w:t>T</w:t>
      </w:r>
      <w:r w:rsidRPr="005757C1">
        <w:rPr>
          <w:rFonts w:ascii="Century Gothic" w:hAnsi="Century Gothic" w:cs="Arial"/>
          <w:b/>
          <w:bCs/>
          <w:color w:val="4472C4" w:themeColor="accent1"/>
          <w:sz w:val="26"/>
          <w:szCs w:val="26"/>
        </w:rPr>
        <w:t xml:space="preserve">o </w:t>
      </w:r>
      <w:r>
        <w:rPr>
          <w:rFonts w:ascii="Century Gothic" w:hAnsi="Century Gothic" w:cs="Arial"/>
          <w:b/>
          <w:bCs/>
          <w:color w:val="4472C4" w:themeColor="accent1"/>
          <w:sz w:val="26"/>
          <w:szCs w:val="26"/>
        </w:rPr>
        <w:t>U</w:t>
      </w:r>
      <w:r w:rsidRPr="005757C1">
        <w:rPr>
          <w:rFonts w:ascii="Century Gothic" w:hAnsi="Century Gothic" w:cs="Arial"/>
          <w:b/>
          <w:bCs/>
          <w:color w:val="4472C4" w:themeColor="accent1"/>
          <w:sz w:val="26"/>
          <w:szCs w:val="26"/>
        </w:rPr>
        <w:t xml:space="preserve">se </w:t>
      </w:r>
      <w:r>
        <w:rPr>
          <w:rFonts w:ascii="Century Gothic" w:hAnsi="Century Gothic" w:cs="Arial"/>
          <w:b/>
          <w:bCs/>
          <w:color w:val="4472C4" w:themeColor="accent1"/>
          <w:sz w:val="26"/>
          <w:szCs w:val="26"/>
        </w:rPr>
        <w:t>T</w:t>
      </w:r>
      <w:r w:rsidRPr="005757C1">
        <w:rPr>
          <w:rFonts w:ascii="Century Gothic" w:hAnsi="Century Gothic" w:cs="Arial"/>
          <w:b/>
          <w:bCs/>
          <w:color w:val="4472C4" w:themeColor="accent1"/>
          <w:sz w:val="26"/>
          <w:szCs w:val="26"/>
        </w:rPr>
        <w:t xml:space="preserve">his </w:t>
      </w:r>
      <w:r>
        <w:rPr>
          <w:rFonts w:ascii="Century Gothic" w:hAnsi="Century Gothic" w:cs="Arial"/>
          <w:b/>
          <w:bCs/>
          <w:color w:val="4472C4" w:themeColor="accent1"/>
          <w:sz w:val="26"/>
          <w:szCs w:val="26"/>
        </w:rPr>
        <w:t>D</w:t>
      </w:r>
      <w:r w:rsidRPr="005757C1">
        <w:rPr>
          <w:rFonts w:ascii="Century Gothic" w:hAnsi="Century Gothic" w:cs="Arial"/>
          <w:b/>
          <w:bCs/>
          <w:color w:val="4472C4" w:themeColor="accent1"/>
          <w:sz w:val="26"/>
          <w:szCs w:val="26"/>
        </w:rPr>
        <w:t>ocument</w:t>
      </w:r>
    </w:p>
    <w:p w14:paraId="28FD9035" w14:textId="77777777" w:rsidR="005757C1" w:rsidRDefault="005757C1" w:rsidP="005757C1">
      <w:pPr>
        <w:ind w:left="360" w:hanging="360"/>
        <w:contextualSpacing/>
        <w:rPr>
          <w:rFonts w:ascii="Arial" w:hAnsi="Arial" w:cs="Arial"/>
          <w:bCs/>
          <w:sz w:val="22"/>
          <w:szCs w:val="22"/>
        </w:rPr>
      </w:pPr>
    </w:p>
    <w:p w14:paraId="22029F72" w14:textId="03454E51" w:rsidR="005757C1" w:rsidRPr="005757C1" w:rsidRDefault="005757C1" w:rsidP="005757C1">
      <w:pPr>
        <w:contextualSpacing/>
        <w:rPr>
          <w:rFonts w:ascii="Arial" w:hAnsi="Arial" w:cs="Arial"/>
          <w:bCs/>
          <w:sz w:val="22"/>
          <w:szCs w:val="22"/>
        </w:rPr>
      </w:pPr>
      <w:r w:rsidRPr="005757C1">
        <w:rPr>
          <w:rFonts w:ascii="Arial" w:hAnsi="Arial" w:cs="Arial"/>
          <w:b/>
          <w:bCs/>
          <w:sz w:val="22"/>
          <w:szCs w:val="22"/>
        </w:rPr>
        <w:t xml:space="preserve">Strong </w:t>
      </w:r>
      <w:hyperlink r:id="rId12" w:history="1">
        <w:r w:rsidRPr="005757C1">
          <w:rPr>
            <w:rStyle w:val="Hyperlink"/>
            <w:rFonts w:ascii="Arial" w:hAnsi="Arial" w:cs="Arial"/>
            <w:b/>
            <w:bCs/>
            <w:sz w:val="22"/>
            <w:szCs w:val="22"/>
          </w:rPr>
          <w:t>messages</w:t>
        </w:r>
      </w:hyperlink>
      <w:r w:rsidRPr="005757C1">
        <w:rPr>
          <w:rFonts w:ascii="Arial" w:hAnsi="Arial" w:cs="Arial"/>
          <w:b/>
          <w:bCs/>
          <w:sz w:val="22"/>
          <w:szCs w:val="22"/>
        </w:rPr>
        <w:t xml:space="preserve"> include:</w:t>
      </w:r>
      <w:r w:rsidRPr="005757C1">
        <w:rPr>
          <w:rFonts w:ascii="Arial" w:hAnsi="Arial" w:cs="Arial"/>
          <w:bCs/>
          <w:sz w:val="22"/>
          <w:szCs w:val="22"/>
        </w:rPr>
        <w:t xml:space="preserve"> 1) values, 2) solutions, 3) a brief description of the problem. Whether you </w:t>
      </w:r>
      <w:r w:rsidR="005E51DA">
        <w:rPr>
          <w:rFonts w:ascii="Arial" w:hAnsi="Arial" w:cs="Arial"/>
          <w:bCs/>
          <w:sz w:val="22"/>
          <w:szCs w:val="22"/>
        </w:rPr>
        <w:t xml:space="preserve">are </w:t>
      </w:r>
      <w:r w:rsidRPr="005757C1">
        <w:rPr>
          <w:rFonts w:ascii="Arial" w:hAnsi="Arial" w:cs="Arial"/>
          <w:bCs/>
          <w:sz w:val="22"/>
          <w:szCs w:val="22"/>
        </w:rPr>
        <w:t>talking to reporters, testifying to the Board of Supervisors, hos</w:t>
      </w:r>
      <w:r w:rsidR="005E51DA">
        <w:rPr>
          <w:rFonts w:ascii="Arial" w:hAnsi="Arial" w:cs="Arial"/>
          <w:bCs/>
          <w:sz w:val="22"/>
          <w:szCs w:val="22"/>
        </w:rPr>
        <w:t>t</w:t>
      </w:r>
      <w:r w:rsidRPr="005757C1">
        <w:rPr>
          <w:rFonts w:ascii="Arial" w:hAnsi="Arial" w:cs="Arial"/>
          <w:bCs/>
          <w:sz w:val="22"/>
          <w:szCs w:val="22"/>
        </w:rPr>
        <w:t>ing a town hall, or creating a report, you will want to tailor your talking points by including a few key points from the background materials included in this document. As public health practitioners, we often spend more time talking about the problem. While it’s important to include a few key aspects, aim to focus your talking points on the solution and your values. A reminder—values are not a restatement of the problem or data</w:t>
      </w:r>
      <w:r w:rsidR="005E51DA">
        <w:rPr>
          <w:rFonts w:ascii="Arial" w:hAnsi="Arial" w:cs="Arial"/>
          <w:bCs/>
          <w:sz w:val="22"/>
          <w:szCs w:val="22"/>
        </w:rPr>
        <w:t>,</w:t>
      </w:r>
      <w:r w:rsidRPr="005757C1">
        <w:rPr>
          <w:rFonts w:ascii="Arial" w:hAnsi="Arial" w:cs="Arial"/>
          <w:bCs/>
          <w:sz w:val="22"/>
          <w:szCs w:val="22"/>
        </w:rPr>
        <w:t xml:space="preserve"> but are why we get up each day and do this work, like unity, interconnectedness, justice, and dignity. If possible, try to have a specific solution that names the policymaker(s) and timeline.  </w:t>
      </w:r>
    </w:p>
    <w:p w14:paraId="59AB9CAC" w14:textId="77777777" w:rsidR="005757C1" w:rsidRPr="005757C1" w:rsidRDefault="005757C1" w:rsidP="005757C1">
      <w:pPr>
        <w:ind w:left="360" w:hanging="360"/>
        <w:contextualSpacing/>
        <w:rPr>
          <w:rFonts w:ascii="Arial" w:hAnsi="Arial" w:cs="Arial"/>
          <w:bCs/>
          <w:sz w:val="22"/>
          <w:szCs w:val="22"/>
        </w:rPr>
      </w:pPr>
    </w:p>
    <w:p w14:paraId="3AEBBA4C" w14:textId="77777777" w:rsidR="005757C1" w:rsidRDefault="005757C1" w:rsidP="005757C1">
      <w:pPr>
        <w:contextualSpacing/>
        <w:rPr>
          <w:rFonts w:ascii="Arial" w:hAnsi="Arial" w:cs="Arial"/>
          <w:b/>
          <w:bCs/>
          <w:sz w:val="22"/>
          <w:szCs w:val="22"/>
        </w:rPr>
      </w:pPr>
      <w:r w:rsidRPr="005757C1">
        <w:rPr>
          <w:rFonts w:ascii="Arial" w:hAnsi="Arial" w:cs="Arial"/>
          <w:b/>
          <w:bCs/>
          <w:sz w:val="22"/>
          <w:szCs w:val="22"/>
        </w:rPr>
        <w:t>Example message</w:t>
      </w:r>
      <w:r>
        <w:rPr>
          <w:rFonts w:ascii="Arial" w:hAnsi="Arial" w:cs="Arial"/>
          <w:b/>
          <w:bCs/>
          <w:sz w:val="22"/>
          <w:szCs w:val="22"/>
        </w:rPr>
        <w:t xml:space="preserve">: </w:t>
      </w:r>
    </w:p>
    <w:p w14:paraId="1F461FC7" w14:textId="1EC17E28" w:rsidR="005757C1" w:rsidRPr="005757C1" w:rsidRDefault="005757C1" w:rsidP="005757C1">
      <w:pPr>
        <w:pStyle w:val="ListParagraph"/>
        <w:numPr>
          <w:ilvl w:val="0"/>
          <w:numId w:val="9"/>
        </w:numPr>
        <w:ind w:left="360"/>
        <w:contextualSpacing/>
        <w:rPr>
          <w:rFonts w:ascii="Arial" w:hAnsi="Arial" w:cs="Arial"/>
          <w:b/>
          <w:bCs/>
        </w:rPr>
      </w:pPr>
      <w:r w:rsidRPr="005757C1">
        <w:rPr>
          <w:rFonts w:ascii="Arial" w:hAnsi="Arial" w:cs="Arial"/>
          <w:bCs/>
        </w:rPr>
        <w:t xml:space="preserve">What </w:t>
      </w:r>
      <w:r w:rsidR="009F682A">
        <w:rPr>
          <w:rFonts w:ascii="Arial" w:hAnsi="Arial" w:cs="Arial"/>
          <w:bCs/>
        </w:rPr>
        <w:t>is</w:t>
      </w:r>
      <w:r w:rsidRPr="005757C1">
        <w:rPr>
          <w:rFonts w:ascii="Arial" w:hAnsi="Arial" w:cs="Arial"/>
          <w:bCs/>
        </w:rPr>
        <w:t xml:space="preserve"> keeping me hopeful during these challenging times is that right now, we have more knowledge than ever before of how to create healthy communities for all—communities where everyone can live to their full potential, where people have enough stability in their work, homes, schools, and environments to enjoy life, and where we come together to ensure no one is left behind. </w:t>
      </w:r>
      <w:r w:rsidRPr="005757C1">
        <w:rPr>
          <w:rFonts w:ascii="Arial" w:hAnsi="Arial" w:cs="Arial"/>
          <w:bCs/>
          <w:i/>
        </w:rPr>
        <w:t>(This offers a compelling vision of where you want to go. Values = inclusiveness, community</w:t>
      </w:r>
      <w:r w:rsidR="009F682A">
        <w:rPr>
          <w:rFonts w:ascii="Arial" w:hAnsi="Arial" w:cs="Arial"/>
          <w:bCs/>
          <w:i/>
        </w:rPr>
        <w:t>.</w:t>
      </w:r>
      <w:r w:rsidRPr="005757C1">
        <w:rPr>
          <w:rFonts w:ascii="Arial" w:hAnsi="Arial" w:cs="Arial"/>
          <w:bCs/>
          <w:i/>
        </w:rPr>
        <w:t>)</w:t>
      </w:r>
    </w:p>
    <w:p w14:paraId="4267A6BB" w14:textId="00119634" w:rsidR="005757C1" w:rsidRPr="005757C1" w:rsidRDefault="005757C1" w:rsidP="005757C1">
      <w:pPr>
        <w:pStyle w:val="ListParagraph"/>
        <w:numPr>
          <w:ilvl w:val="0"/>
          <w:numId w:val="9"/>
        </w:numPr>
        <w:ind w:left="360"/>
        <w:contextualSpacing/>
        <w:rPr>
          <w:rFonts w:ascii="Arial" w:hAnsi="Arial" w:cs="Arial"/>
          <w:b/>
          <w:bCs/>
        </w:rPr>
      </w:pPr>
      <w:r w:rsidRPr="005757C1">
        <w:rPr>
          <w:rFonts w:ascii="Arial" w:hAnsi="Arial" w:cs="Arial"/>
          <w:bCs/>
        </w:rPr>
        <w:lastRenderedPageBreak/>
        <w:t xml:space="preserve">Almost all funding sources for local health departments have been declining at the same time that public health threats are growing. LHDs are consistently underfunded and, even now, during the worst pandemic in our lifetimes, </w:t>
      </w:r>
      <w:r w:rsidR="009F682A">
        <w:rPr>
          <w:rFonts w:ascii="Arial" w:hAnsi="Arial" w:cs="Arial"/>
          <w:bCs/>
        </w:rPr>
        <w:t>our</w:t>
      </w:r>
      <w:r w:rsidR="009F682A" w:rsidRPr="005757C1">
        <w:rPr>
          <w:rFonts w:ascii="Arial" w:hAnsi="Arial" w:cs="Arial"/>
          <w:bCs/>
        </w:rPr>
        <w:t xml:space="preserve"> </w:t>
      </w:r>
      <w:r w:rsidRPr="005757C1">
        <w:rPr>
          <w:rFonts w:ascii="Arial" w:hAnsi="Arial" w:cs="Arial"/>
          <w:bCs/>
        </w:rPr>
        <w:t xml:space="preserve">policymakers are proposing further funding cuts. </w:t>
      </w:r>
      <w:r w:rsidRPr="005757C1">
        <w:rPr>
          <w:rFonts w:ascii="Arial" w:hAnsi="Arial" w:cs="Arial"/>
          <w:bCs/>
          <w:i/>
        </w:rPr>
        <w:t>(The problem)</w:t>
      </w:r>
    </w:p>
    <w:p w14:paraId="75E6B27E" w14:textId="3DBBE8C6" w:rsidR="005757C1" w:rsidRPr="005757C1" w:rsidRDefault="005757C1" w:rsidP="005757C1">
      <w:pPr>
        <w:pStyle w:val="ListParagraph"/>
        <w:numPr>
          <w:ilvl w:val="0"/>
          <w:numId w:val="9"/>
        </w:numPr>
        <w:ind w:left="360"/>
        <w:contextualSpacing/>
        <w:rPr>
          <w:rFonts w:ascii="Arial" w:hAnsi="Arial" w:cs="Arial"/>
          <w:b/>
          <w:bCs/>
        </w:rPr>
      </w:pPr>
      <w:r w:rsidRPr="005757C1">
        <w:rPr>
          <w:rFonts w:ascii="Arial" w:hAnsi="Arial" w:cs="Arial"/>
          <w:bCs/>
        </w:rPr>
        <w:t xml:space="preserve">Our local health departments are at a critical juncture. We must support a comprehensive public health system to </w:t>
      </w:r>
      <w:r w:rsidRPr="005757C1">
        <w:rPr>
          <w:rFonts w:ascii="Arial" w:eastAsia="Times New Roman" w:hAnsi="Arial" w:cs="Arial"/>
          <w:bCs/>
        </w:rPr>
        <w:t>protect</w:t>
      </w:r>
      <w:r w:rsidRPr="005757C1">
        <w:rPr>
          <w:rFonts w:ascii="Arial" w:hAnsi="Arial" w:cs="Arial"/>
          <w:bCs/>
        </w:rPr>
        <w:t xml:space="preserve"> our communities from the threat we currently face with COVID-19, as well as take steps to prevent the disproportionate impacts of the next public health threat before it occurs. This is why we are supporting </w:t>
      </w:r>
      <w:r w:rsidR="005E51DA">
        <w:rPr>
          <w:rFonts w:ascii="Arial" w:hAnsi="Arial" w:cs="Arial"/>
          <w:bCs/>
        </w:rPr>
        <w:t>[</w:t>
      </w:r>
      <w:r w:rsidRPr="005757C1">
        <w:rPr>
          <w:rFonts w:ascii="Arial" w:hAnsi="Arial" w:cs="Arial"/>
          <w:bCs/>
        </w:rPr>
        <w:t xml:space="preserve">X </w:t>
      </w:r>
      <w:r w:rsidR="005E51DA">
        <w:rPr>
          <w:rFonts w:ascii="Arial" w:hAnsi="Arial" w:cs="Arial"/>
          <w:bCs/>
        </w:rPr>
        <w:t>action]</w:t>
      </w:r>
      <w:r w:rsidRPr="005757C1">
        <w:rPr>
          <w:rFonts w:ascii="Arial" w:hAnsi="Arial" w:cs="Arial"/>
          <w:bCs/>
        </w:rPr>
        <w:t xml:space="preserve"> that would provide </w:t>
      </w:r>
      <w:r w:rsidR="005E51DA">
        <w:rPr>
          <w:rFonts w:ascii="Arial" w:hAnsi="Arial" w:cs="Arial"/>
          <w:bCs/>
        </w:rPr>
        <w:t>[</w:t>
      </w:r>
      <w:r w:rsidRPr="005757C1">
        <w:rPr>
          <w:rFonts w:ascii="Arial" w:hAnsi="Arial" w:cs="Arial"/>
          <w:bCs/>
        </w:rPr>
        <w:t>$X</w:t>
      </w:r>
      <w:r w:rsidR="005E51DA">
        <w:rPr>
          <w:rFonts w:ascii="Arial" w:hAnsi="Arial" w:cs="Arial"/>
          <w:bCs/>
        </w:rPr>
        <w:t>]</w:t>
      </w:r>
      <w:r w:rsidRPr="005757C1">
        <w:rPr>
          <w:rFonts w:ascii="Arial" w:hAnsi="Arial" w:cs="Arial"/>
          <w:bCs/>
        </w:rPr>
        <w:t xml:space="preserve"> to local health departments in </w:t>
      </w:r>
      <w:r w:rsidR="00D9234F">
        <w:rPr>
          <w:rFonts w:ascii="Arial" w:hAnsi="Arial" w:cs="Arial"/>
          <w:bCs/>
        </w:rPr>
        <w:t>[X city/county/state]</w:t>
      </w:r>
      <w:r w:rsidR="00D9234F" w:rsidRPr="005757C1" w:rsidDel="00D9234F">
        <w:rPr>
          <w:rFonts w:ascii="Arial" w:hAnsi="Arial" w:cs="Arial"/>
          <w:bCs/>
        </w:rPr>
        <w:t xml:space="preserve"> </w:t>
      </w:r>
      <w:r w:rsidRPr="005757C1">
        <w:rPr>
          <w:rFonts w:ascii="Arial" w:hAnsi="Arial" w:cs="Arial"/>
          <w:bCs/>
        </w:rPr>
        <w:t xml:space="preserve"> and are asking our legislators to do the same.  We need to </w:t>
      </w:r>
      <w:r w:rsidR="00464721">
        <w:rPr>
          <w:rFonts w:ascii="Arial" w:hAnsi="Arial" w:cs="Arial"/>
          <w:bCs/>
        </w:rPr>
        <w:t>fund</w:t>
      </w:r>
      <w:r w:rsidRPr="005757C1">
        <w:rPr>
          <w:rFonts w:ascii="Arial" w:hAnsi="Arial" w:cs="Arial"/>
          <w:bCs/>
        </w:rPr>
        <w:t xml:space="preserve"> robust and resilie</w:t>
      </w:r>
      <w:r w:rsidR="00464721">
        <w:rPr>
          <w:rFonts w:ascii="Arial" w:hAnsi="Arial" w:cs="Arial"/>
          <w:bCs/>
        </w:rPr>
        <w:t>nt</w:t>
      </w:r>
      <w:r w:rsidRPr="005757C1">
        <w:rPr>
          <w:rFonts w:ascii="Arial" w:hAnsi="Arial" w:cs="Arial"/>
          <w:bCs/>
        </w:rPr>
        <w:t xml:space="preserve"> </w:t>
      </w:r>
      <w:r w:rsidR="00464721">
        <w:rPr>
          <w:rFonts w:ascii="Arial" w:hAnsi="Arial" w:cs="Arial"/>
          <w:bCs/>
        </w:rPr>
        <w:t>local health departments</w:t>
      </w:r>
      <w:r w:rsidRPr="005757C1">
        <w:rPr>
          <w:rFonts w:ascii="Arial" w:hAnsi="Arial" w:cs="Arial"/>
          <w:bCs/>
        </w:rPr>
        <w:t xml:space="preserve"> that can support all residents in times of crisis and advance a vision of </w:t>
      </w:r>
      <w:r w:rsidRPr="005757C1">
        <w:rPr>
          <w:rFonts w:ascii="Arial" w:eastAsia="Times New Roman" w:hAnsi="Arial" w:cs="Arial"/>
          <w:bCs/>
        </w:rPr>
        <w:t>health for all</w:t>
      </w:r>
      <w:r w:rsidRPr="005757C1">
        <w:rPr>
          <w:rFonts w:ascii="Arial" w:hAnsi="Arial" w:cs="Arial"/>
          <w:bCs/>
        </w:rPr>
        <w:t xml:space="preserve"> and now is the time to make that happen. </w:t>
      </w:r>
      <w:r w:rsidRPr="005757C1">
        <w:rPr>
          <w:rFonts w:ascii="Arial" w:hAnsi="Arial" w:cs="Arial"/>
          <w:bCs/>
          <w:i/>
        </w:rPr>
        <w:t>(The solution. Values = protection, inclusiveness)</w:t>
      </w:r>
    </w:p>
    <w:p w14:paraId="2CB4753E" w14:textId="77777777" w:rsidR="005757C1" w:rsidRPr="005E5395" w:rsidRDefault="005757C1" w:rsidP="00E84BFB">
      <w:pPr>
        <w:ind w:left="360" w:hanging="360"/>
        <w:contextualSpacing/>
        <w:rPr>
          <w:b/>
          <w:bCs/>
        </w:rPr>
      </w:pPr>
    </w:p>
    <w:p w14:paraId="41788193" w14:textId="1502530E" w:rsidR="0008365C" w:rsidRDefault="005757C1" w:rsidP="00E84BFB">
      <w:pPr>
        <w:contextualSpacing/>
        <w:jc w:val="center"/>
        <w:rPr>
          <w:sz w:val="28"/>
          <w:szCs w:val="28"/>
        </w:rPr>
      </w:pPr>
      <w:r>
        <w:rPr>
          <w:rFonts w:ascii="Century Gothic" w:hAnsi="Century Gothic"/>
          <w:b/>
          <w:color w:val="4472C4" w:themeColor="accent1"/>
          <w:sz w:val="26"/>
          <w:szCs w:val="26"/>
        </w:rPr>
        <w:t xml:space="preserve">Background Information That Can Be Tailored For </w:t>
      </w:r>
      <w:r w:rsidR="000D0357" w:rsidRPr="00373469">
        <w:rPr>
          <w:rFonts w:ascii="Century Gothic" w:hAnsi="Century Gothic"/>
          <w:b/>
          <w:color w:val="4472C4" w:themeColor="accent1"/>
          <w:sz w:val="26"/>
          <w:szCs w:val="26"/>
        </w:rPr>
        <w:t>Talking Points</w:t>
      </w:r>
    </w:p>
    <w:p w14:paraId="61E156B9" w14:textId="77777777" w:rsidR="0008365C" w:rsidRPr="00373469" w:rsidRDefault="0008365C" w:rsidP="00E84BFB">
      <w:pPr>
        <w:ind w:left="360" w:hanging="360"/>
        <w:contextualSpacing/>
        <w:jc w:val="center"/>
        <w:rPr>
          <w:b/>
          <w:bCs/>
          <w:sz w:val="28"/>
          <w:szCs w:val="28"/>
        </w:rPr>
      </w:pPr>
    </w:p>
    <w:p w14:paraId="361AF695" w14:textId="031709DB" w:rsidR="00C94443" w:rsidRPr="00373469" w:rsidRDefault="0048721B" w:rsidP="00E84BFB">
      <w:pPr>
        <w:contextualSpacing/>
        <w:jc w:val="center"/>
        <w:rPr>
          <w:rFonts w:ascii="Arial" w:hAnsi="Arial" w:cs="Arial"/>
          <w:b/>
          <w:bCs/>
        </w:rPr>
      </w:pPr>
      <w:r>
        <w:rPr>
          <w:rFonts w:ascii="Arial" w:hAnsi="Arial" w:cs="Arial"/>
          <w:b/>
          <w:bCs/>
        </w:rPr>
        <w:t>The Importance and Essential Nature of Local Health Departments</w:t>
      </w:r>
    </w:p>
    <w:p w14:paraId="63304DC2" w14:textId="77777777" w:rsidR="00445884" w:rsidRPr="000F1AB4" w:rsidRDefault="00445884" w:rsidP="00E84BFB">
      <w:pPr>
        <w:contextualSpacing/>
        <w:rPr>
          <w:rFonts w:ascii="Arial" w:hAnsi="Arial" w:cs="Arial"/>
          <w:sz w:val="22"/>
          <w:szCs w:val="22"/>
        </w:rPr>
      </w:pPr>
    </w:p>
    <w:p w14:paraId="2E67D247" w14:textId="519B7DB2" w:rsidR="001907B9" w:rsidRPr="00373469" w:rsidRDefault="0008365C" w:rsidP="00E84BFB">
      <w:pPr>
        <w:contextualSpacing/>
        <w:rPr>
          <w:rFonts w:ascii="Arial" w:hAnsi="Arial" w:cs="Arial"/>
          <w:i/>
          <w:iCs/>
          <w:sz w:val="22"/>
          <w:szCs w:val="22"/>
        </w:rPr>
      </w:pPr>
      <w:r w:rsidRPr="00373469">
        <w:rPr>
          <w:rFonts w:ascii="Arial" w:hAnsi="Arial" w:cs="Arial"/>
          <w:b/>
          <w:bCs/>
          <w:sz w:val="22"/>
          <w:szCs w:val="22"/>
        </w:rPr>
        <w:t>Key Message:</w:t>
      </w:r>
      <w:r w:rsidRPr="000F1AB4">
        <w:rPr>
          <w:rFonts w:ascii="Arial" w:hAnsi="Arial" w:cs="Arial"/>
          <w:sz w:val="22"/>
          <w:szCs w:val="22"/>
        </w:rPr>
        <w:t xml:space="preserve"> </w:t>
      </w:r>
      <w:r w:rsidR="001907B9" w:rsidRPr="00373469">
        <w:rPr>
          <w:rFonts w:ascii="Arial" w:hAnsi="Arial" w:cs="Arial"/>
          <w:i/>
          <w:iCs/>
          <w:sz w:val="22"/>
          <w:szCs w:val="22"/>
        </w:rPr>
        <w:t>Public health plays a critical role in nearly every aspect of our lives</w:t>
      </w:r>
      <w:r w:rsidR="00AA161C" w:rsidRPr="000F1AB4">
        <w:rPr>
          <w:rFonts w:ascii="Arial" w:hAnsi="Arial" w:cs="Arial"/>
          <w:i/>
          <w:iCs/>
          <w:sz w:val="22"/>
          <w:szCs w:val="22"/>
        </w:rPr>
        <w:t xml:space="preserve">. </w:t>
      </w:r>
      <w:r w:rsidR="001F0C6E" w:rsidRPr="00373469">
        <w:rPr>
          <w:rFonts w:ascii="Arial" w:hAnsi="Arial" w:cs="Arial"/>
          <w:i/>
          <w:iCs/>
          <w:sz w:val="22"/>
          <w:szCs w:val="22"/>
        </w:rPr>
        <w:t>I</w:t>
      </w:r>
      <w:r w:rsidR="001907B9" w:rsidRPr="00373469">
        <w:rPr>
          <w:rFonts w:ascii="Arial" w:hAnsi="Arial" w:cs="Arial"/>
          <w:i/>
          <w:iCs/>
          <w:sz w:val="22"/>
          <w:szCs w:val="22"/>
        </w:rPr>
        <w:t xml:space="preserve">nvestments in </w:t>
      </w:r>
      <w:r w:rsidR="00373469">
        <w:rPr>
          <w:rFonts w:ascii="Arial" w:hAnsi="Arial" w:cs="Arial"/>
          <w:i/>
          <w:iCs/>
          <w:sz w:val="22"/>
          <w:szCs w:val="22"/>
        </w:rPr>
        <w:t>local health departments</w:t>
      </w:r>
      <w:r w:rsidR="001907B9" w:rsidRPr="00373469">
        <w:rPr>
          <w:rFonts w:ascii="Arial" w:hAnsi="Arial" w:cs="Arial"/>
          <w:i/>
          <w:iCs/>
          <w:sz w:val="22"/>
          <w:szCs w:val="22"/>
        </w:rPr>
        <w:t xml:space="preserve"> will create healthy, vibrant communities for all</w:t>
      </w:r>
      <w:r w:rsidR="00D500B6">
        <w:rPr>
          <w:rFonts w:ascii="Arial" w:hAnsi="Arial" w:cs="Arial"/>
          <w:i/>
          <w:iCs/>
          <w:sz w:val="22"/>
          <w:szCs w:val="22"/>
        </w:rPr>
        <w:t>.</w:t>
      </w:r>
    </w:p>
    <w:p w14:paraId="16961179" w14:textId="70302FB2" w:rsidR="001907B9" w:rsidRDefault="001907B9" w:rsidP="00E84BFB">
      <w:pPr>
        <w:contextualSpacing/>
        <w:rPr>
          <w:rFonts w:ascii="Arial" w:hAnsi="Arial" w:cs="Arial"/>
          <w:sz w:val="22"/>
          <w:szCs w:val="22"/>
        </w:rPr>
      </w:pPr>
    </w:p>
    <w:p w14:paraId="14E40231" w14:textId="77777777" w:rsidR="005757C1" w:rsidRPr="000F1AB4" w:rsidRDefault="005757C1" w:rsidP="005757C1">
      <w:pPr>
        <w:contextualSpacing/>
        <w:rPr>
          <w:rFonts w:ascii="Arial" w:hAnsi="Arial" w:cs="Arial"/>
          <w:b/>
          <w:bCs/>
          <w:sz w:val="22"/>
          <w:szCs w:val="22"/>
        </w:rPr>
      </w:pPr>
      <w:r w:rsidRPr="000F1AB4">
        <w:rPr>
          <w:rFonts w:ascii="Arial" w:hAnsi="Arial" w:cs="Arial"/>
          <w:b/>
          <w:bCs/>
          <w:sz w:val="22"/>
          <w:szCs w:val="22"/>
        </w:rPr>
        <w:t xml:space="preserve">A </w:t>
      </w:r>
      <w:r>
        <w:rPr>
          <w:rFonts w:ascii="Arial" w:hAnsi="Arial" w:cs="Arial"/>
          <w:b/>
          <w:bCs/>
          <w:sz w:val="22"/>
          <w:szCs w:val="22"/>
        </w:rPr>
        <w:t>C</w:t>
      </w:r>
      <w:r w:rsidRPr="000F1AB4">
        <w:rPr>
          <w:rFonts w:ascii="Arial" w:hAnsi="Arial" w:cs="Arial"/>
          <w:b/>
          <w:bCs/>
          <w:sz w:val="22"/>
          <w:szCs w:val="22"/>
        </w:rPr>
        <w:t xml:space="preserve">ompelling </w:t>
      </w:r>
      <w:r>
        <w:rPr>
          <w:rFonts w:ascii="Arial" w:hAnsi="Arial" w:cs="Arial"/>
          <w:b/>
          <w:bCs/>
          <w:sz w:val="22"/>
          <w:szCs w:val="22"/>
        </w:rPr>
        <w:t>V</w:t>
      </w:r>
      <w:r w:rsidRPr="000F1AB4">
        <w:rPr>
          <w:rFonts w:ascii="Arial" w:hAnsi="Arial" w:cs="Arial"/>
          <w:b/>
          <w:bCs/>
          <w:sz w:val="22"/>
          <w:szCs w:val="22"/>
        </w:rPr>
        <w:t xml:space="preserve">ision of </w:t>
      </w:r>
      <w:r>
        <w:rPr>
          <w:rFonts w:ascii="Arial" w:hAnsi="Arial" w:cs="Arial"/>
          <w:b/>
          <w:bCs/>
          <w:sz w:val="22"/>
          <w:szCs w:val="22"/>
        </w:rPr>
        <w:t>H</w:t>
      </w:r>
      <w:r w:rsidRPr="000F1AB4">
        <w:rPr>
          <w:rFonts w:ascii="Arial" w:hAnsi="Arial" w:cs="Arial"/>
          <w:b/>
          <w:bCs/>
          <w:sz w:val="22"/>
          <w:szCs w:val="22"/>
        </w:rPr>
        <w:t xml:space="preserve">ealth for </w:t>
      </w:r>
      <w:r>
        <w:rPr>
          <w:rFonts w:ascii="Arial" w:hAnsi="Arial" w:cs="Arial"/>
          <w:b/>
          <w:bCs/>
          <w:sz w:val="22"/>
          <w:szCs w:val="22"/>
        </w:rPr>
        <w:t>A</w:t>
      </w:r>
      <w:r w:rsidRPr="000F1AB4">
        <w:rPr>
          <w:rFonts w:ascii="Arial" w:hAnsi="Arial" w:cs="Arial"/>
          <w:b/>
          <w:bCs/>
          <w:sz w:val="22"/>
          <w:szCs w:val="22"/>
        </w:rPr>
        <w:t>ll:</w:t>
      </w:r>
    </w:p>
    <w:p w14:paraId="133089FC" w14:textId="77777777" w:rsidR="00344828" w:rsidRDefault="005757C1" w:rsidP="005757C1">
      <w:pPr>
        <w:pStyle w:val="ListParagraph"/>
        <w:numPr>
          <w:ilvl w:val="0"/>
          <w:numId w:val="1"/>
        </w:numPr>
        <w:contextualSpacing/>
        <w:rPr>
          <w:rFonts w:ascii="Arial" w:eastAsia="Times New Roman" w:hAnsi="Arial" w:cs="Arial"/>
        </w:rPr>
      </w:pPr>
      <w:r w:rsidRPr="000F1AB4">
        <w:rPr>
          <w:rFonts w:ascii="Arial" w:eastAsia="Times New Roman" w:hAnsi="Arial" w:cs="Arial"/>
        </w:rPr>
        <w:t>Public health has a compelling vision—communities where everyone can live to their full potential, where people have enough stability in their work, homes, schools, and environment to enjoy life, and where we come together to ensure no one is left behind.</w:t>
      </w:r>
    </w:p>
    <w:p w14:paraId="0A34D77D" w14:textId="6CDDC5A3" w:rsidR="005757C1" w:rsidRPr="00344828" w:rsidRDefault="00344828" w:rsidP="00344828">
      <w:pPr>
        <w:pStyle w:val="ListParagraph"/>
        <w:numPr>
          <w:ilvl w:val="0"/>
          <w:numId w:val="1"/>
        </w:numPr>
        <w:rPr>
          <w:rFonts w:ascii="Arial" w:hAnsi="Arial" w:cs="Arial"/>
          <w:bCs/>
        </w:rPr>
      </w:pPr>
      <w:r w:rsidRPr="00344828">
        <w:rPr>
          <w:rFonts w:ascii="Arial" w:hAnsi="Arial" w:cs="Arial"/>
          <w:bCs/>
        </w:rPr>
        <w:t>Public health plays a critical role in nearly every aspect of our lives. Investments in public health and prevention create healthy, vibrant communities for all.</w:t>
      </w:r>
      <w:r w:rsidR="005757C1" w:rsidRPr="00344828">
        <w:rPr>
          <w:rFonts w:ascii="Arial" w:hAnsi="Arial" w:cs="Arial"/>
        </w:rPr>
        <w:t xml:space="preserve"> </w:t>
      </w:r>
    </w:p>
    <w:p w14:paraId="283B870A" w14:textId="6F21F782" w:rsidR="005757C1" w:rsidRPr="000F1AB4" w:rsidRDefault="005757C1" w:rsidP="005757C1">
      <w:pPr>
        <w:pStyle w:val="ListParagraph"/>
        <w:numPr>
          <w:ilvl w:val="0"/>
          <w:numId w:val="1"/>
        </w:numPr>
        <w:contextualSpacing/>
        <w:rPr>
          <w:rFonts w:ascii="Arial" w:eastAsia="Times New Roman" w:hAnsi="Arial" w:cs="Arial"/>
        </w:rPr>
      </w:pPr>
      <w:r w:rsidRPr="000F1AB4">
        <w:rPr>
          <w:rFonts w:ascii="Arial" w:eastAsia="Times New Roman" w:hAnsi="Arial" w:cs="Arial"/>
        </w:rPr>
        <w:t xml:space="preserve">What is needed during COVID-19 and beyond is a fierce call to action for </w:t>
      </w:r>
      <w:r w:rsidR="00464721">
        <w:rPr>
          <w:rFonts w:ascii="Arial" w:eastAsia="Times New Roman" w:hAnsi="Arial" w:cs="Arial"/>
        </w:rPr>
        <w:t>funding robust and resilient public health systems</w:t>
      </w:r>
      <w:r w:rsidRPr="000F1AB4">
        <w:rPr>
          <w:rFonts w:ascii="Arial" w:eastAsia="Times New Roman" w:hAnsi="Arial" w:cs="Arial"/>
        </w:rPr>
        <w:t xml:space="preserve"> at all levels, especially at the local level where city and county health departments are working on the frontlines, ensuring the health and safety of the most impacted communities.</w:t>
      </w:r>
    </w:p>
    <w:p w14:paraId="03A2BAC6" w14:textId="77777777" w:rsidR="005757C1" w:rsidRPr="000F1AB4" w:rsidRDefault="005757C1" w:rsidP="00E84BFB">
      <w:pPr>
        <w:contextualSpacing/>
        <w:rPr>
          <w:rFonts w:ascii="Arial" w:hAnsi="Arial" w:cs="Arial"/>
          <w:sz w:val="22"/>
          <w:szCs w:val="22"/>
        </w:rPr>
      </w:pPr>
    </w:p>
    <w:p w14:paraId="08CA1FA8" w14:textId="05211889" w:rsidR="001907B9" w:rsidRPr="000F1AB4" w:rsidRDefault="001907B9" w:rsidP="00E84BFB">
      <w:pPr>
        <w:contextualSpacing/>
        <w:rPr>
          <w:rFonts w:ascii="Arial" w:hAnsi="Arial" w:cs="Arial"/>
          <w:b/>
          <w:bCs/>
          <w:sz w:val="22"/>
          <w:szCs w:val="22"/>
        </w:rPr>
      </w:pPr>
      <w:r w:rsidRPr="000F1AB4">
        <w:rPr>
          <w:rFonts w:ascii="Arial" w:hAnsi="Arial" w:cs="Arial"/>
          <w:b/>
          <w:bCs/>
          <w:sz w:val="22"/>
          <w:szCs w:val="22"/>
        </w:rPr>
        <w:t>What Public Health Does</w:t>
      </w:r>
      <w:r w:rsidR="00464721">
        <w:rPr>
          <w:rFonts w:ascii="Arial" w:hAnsi="Arial" w:cs="Arial"/>
          <w:b/>
          <w:bCs/>
          <w:sz w:val="22"/>
          <w:szCs w:val="22"/>
        </w:rPr>
        <w:t>:</w:t>
      </w:r>
    </w:p>
    <w:p w14:paraId="618A092F" w14:textId="799C48C7" w:rsidR="00A369EE" w:rsidRPr="007942EF" w:rsidRDefault="00A369EE" w:rsidP="00E84BFB">
      <w:pPr>
        <w:pStyle w:val="ListParagraph"/>
        <w:numPr>
          <w:ilvl w:val="0"/>
          <w:numId w:val="1"/>
        </w:numPr>
        <w:contextualSpacing/>
        <w:rPr>
          <w:rFonts w:ascii="Arial" w:eastAsia="Times New Roman" w:hAnsi="Arial" w:cs="Arial"/>
        </w:rPr>
      </w:pPr>
      <w:r w:rsidRPr="000F1AB4">
        <w:rPr>
          <w:rFonts w:ascii="Arial" w:eastAsia="Times New Roman" w:hAnsi="Arial" w:cs="Arial"/>
        </w:rPr>
        <w:t xml:space="preserve">Public health touches </w:t>
      </w:r>
      <w:r w:rsidRPr="007942EF">
        <w:rPr>
          <w:rFonts w:ascii="Arial" w:eastAsia="Times New Roman" w:hAnsi="Arial" w:cs="Arial"/>
        </w:rPr>
        <w:t xml:space="preserve">every aspect of our day, from the water we drink to the air we breathe. </w:t>
      </w:r>
      <w:r w:rsidR="00D9234F" w:rsidRPr="007942EF">
        <w:rPr>
          <w:rFonts w:ascii="Arial" w:eastAsia="Times New Roman" w:hAnsi="Arial" w:cs="Arial"/>
        </w:rPr>
        <w:t xml:space="preserve">Our </w:t>
      </w:r>
      <w:r w:rsidR="00344828" w:rsidRPr="007942EF">
        <w:rPr>
          <w:rFonts w:ascii="Arial" w:eastAsia="Times New Roman" w:hAnsi="Arial" w:cs="Arial"/>
        </w:rPr>
        <w:t xml:space="preserve">public health </w:t>
      </w:r>
      <w:r w:rsidR="00D9234F" w:rsidRPr="007942EF">
        <w:rPr>
          <w:rFonts w:ascii="Arial" w:eastAsia="Times New Roman" w:hAnsi="Arial" w:cs="Arial"/>
        </w:rPr>
        <w:t>system includes many</w:t>
      </w:r>
      <w:r w:rsidR="00344828" w:rsidRPr="007942EF">
        <w:rPr>
          <w:rFonts w:ascii="Arial" w:eastAsia="Times New Roman" w:hAnsi="Arial" w:cs="Arial"/>
        </w:rPr>
        <w:t xml:space="preserve"> moving parts that keep us healthy and safe, from the people who test our water to our public health nurses who do home visits for new parents to our clinic buildings. </w:t>
      </w:r>
      <w:r w:rsidRPr="007942EF">
        <w:rPr>
          <w:rFonts w:ascii="Arial" w:eastAsia="Times New Roman" w:hAnsi="Arial" w:cs="Arial"/>
        </w:rPr>
        <w:t xml:space="preserve">When all is well, public health professionals are largely invisible, but now, amid COVID-19, many are learning what public health means for the first time and why </w:t>
      </w:r>
      <w:r w:rsidR="001979DF" w:rsidRPr="007942EF">
        <w:rPr>
          <w:rFonts w:ascii="Arial" w:eastAsia="Times New Roman" w:hAnsi="Arial" w:cs="Arial"/>
        </w:rPr>
        <w:t xml:space="preserve">having a well-resourced public health system </w:t>
      </w:r>
      <w:r w:rsidRPr="007942EF">
        <w:rPr>
          <w:rFonts w:ascii="Arial" w:eastAsia="Times New Roman" w:hAnsi="Arial" w:cs="Arial"/>
        </w:rPr>
        <w:t>is critical to keeping communities across California safe and healthy.</w:t>
      </w:r>
    </w:p>
    <w:p w14:paraId="5E9F4DEA" w14:textId="67E220E3" w:rsidR="001907B9" w:rsidRPr="007942EF" w:rsidRDefault="00A369EE" w:rsidP="00E84BFB">
      <w:pPr>
        <w:pStyle w:val="ListParagraph"/>
        <w:numPr>
          <w:ilvl w:val="0"/>
          <w:numId w:val="1"/>
        </w:numPr>
        <w:contextualSpacing/>
        <w:rPr>
          <w:rFonts w:ascii="Arial" w:eastAsia="Times New Roman" w:hAnsi="Arial" w:cs="Arial"/>
        </w:rPr>
      </w:pPr>
      <w:r w:rsidRPr="007942EF">
        <w:rPr>
          <w:rFonts w:ascii="Arial" w:eastAsia="Times New Roman" w:hAnsi="Arial" w:cs="Arial"/>
        </w:rPr>
        <w:t xml:space="preserve">Our local health departments (LHDs) </w:t>
      </w:r>
      <w:r w:rsidR="00344828" w:rsidRPr="007942EF">
        <w:rPr>
          <w:rFonts w:ascii="Arial" w:eastAsia="Times New Roman" w:hAnsi="Arial" w:cs="Arial"/>
        </w:rPr>
        <w:t xml:space="preserve">are the backbone of our public health </w:t>
      </w:r>
      <w:r w:rsidR="00D9234F" w:rsidRPr="007942EF">
        <w:rPr>
          <w:rFonts w:ascii="Arial" w:eastAsia="Times New Roman" w:hAnsi="Arial" w:cs="Arial"/>
        </w:rPr>
        <w:t>systems</w:t>
      </w:r>
      <w:r w:rsidR="006440AF" w:rsidRPr="007942EF">
        <w:rPr>
          <w:rFonts w:ascii="Arial" w:eastAsia="Times New Roman" w:hAnsi="Arial" w:cs="Arial"/>
        </w:rPr>
        <w:t>,</w:t>
      </w:r>
      <w:r w:rsidR="00344828" w:rsidRPr="007942EF">
        <w:rPr>
          <w:rFonts w:ascii="Arial" w:eastAsia="Times New Roman" w:hAnsi="Arial" w:cs="Arial"/>
        </w:rPr>
        <w:t xml:space="preserve"> </w:t>
      </w:r>
      <w:r w:rsidRPr="007942EF">
        <w:rPr>
          <w:rFonts w:ascii="Arial" w:eastAsia="Times New Roman" w:hAnsi="Arial" w:cs="Arial"/>
        </w:rPr>
        <w:t>provide essential services in the communities they serve, such as</w:t>
      </w:r>
      <w:r w:rsidR="001907B9" w:rsidRPr="007942EF">
        <w:rPr>
          <w:rFonts w:ascii="Arial" w:eastAsia="Times New Roman" w:hAnsi="Arial" w:cs="Arial"/>
        </w:rPr>
        <w:t>:</w:t>
      </w:r>
    </w:p>
    <w:p w14:paraId="1084704B" w14:textId="664E2A1C" w:rsidR="001907B9" w:rsidRPr="007942EF" w:rsidRDefault="001907B9" w:rsidP="00E84BFB">
      <w:pPr>
        <w:pStyle w:val="ListParagraph"/>
        <w:numPr>
          <w:ilvl w:val="1"/>
          <w:numId w:val="1"/>
        </w:numPr>
        <w:contextualSpacing/>
        <w:rPr>
          <w:rFonts w:ascii="Arial" w:eastAsia="Times New Roman" w:hAnsi="Arial" w:cs="Arial"/>
        </w:rPr>
      </w:pPr>
      <w:r w:rsidRPr="007942EF">
        <w:rPr>
          <w:rFonts w:ascii="Arial" w:eastAsia="Times New Roman" w:hAnsi="Arial" w:cs="Arial"/>
        </w:rPr>
        <w:t>O</w:t>
      </w:r>
      <w:r w:rsidR="00A369EE" w:rsidRPr="007942EF">
        <w:rPr>
          <w:rFonts w:ascii="Arial" w:eastAsia="Times New Roman" w:hAnsi="Arial" w:cs="Arial"/>
        </w:rPr>
        <w:t>rganizing testing</w:t>
      </w:r>
      <w:r w:rsidR="003E1FDB" w:rsidRPr="007942EF">
        <w:rPr>
          <w:rFonts w:ascii="Arial" w:eastAsia="Times New Roman" w:hAnsi="Arial" w:cs="Arial"/>
        </w:rPr>
        <w:t xml:space="preserve"> and follow-up</w:t>
      </w:r>
      <w:r w:rsidR="00A369EE" w:rsidRPr="007942EF">
        <w:rPr>
          <w:rFonts w:ascii="Arial" w:eastAsia="Times New Roman" w:hAnsi="Arial" w:cs="Arial"/>
        </w:rPr>
        <w:t xml:space="preserve">, collecting data on health outcomes, creating nutrition and active living programs, and more. </w:t>
      </w:r>
    </w:p>
    <w:p w14:paraId="3A49F48F" w14:textId="72257450" w:rsidR="001907B9" w:rsidRPr="000F1AB4" w:rsidRDefault="00D6769D" w:rsidP="00E84BFB">
      <w:pPr>
        <w:pStyle w:val="ListParagraph"/>
        <w:numPr>
          <w:ilvl w:val="1"/>
          <w:numId w:val="1"/>
        </w:numPr>
        <w:contextualSpacing/>
        <w:rPr>
          <w:rFonts w:ascii="Arial" w:eastAsia="Times New Roman" w:hAnsi="Arial" w:cs="Arial"/>
        </w:rPr>
      </w:pPr>
      <w:r w:rsidRPr="007942EF">
        <w:rPr>
          <w:rFonts w:ascii="Arial" w:eastAsia="Times New Roman" w:hAnsi="Arial" w:cs="Arial"/>
        </w:rPr>
        <w:t>Working</w:t>
      </w:r>
      <w:r w:rsidR="00A369EE" w:rsidRPr="007942EF">
        <w:rPr>
          <w:rFonts w:ascii="Arial" w:eastAsia="Times New Roman" w:hAnsi="Arial" w:cs="Arial"/>
        </w:rPr>
        <w:t xml:space="preserve"> year-round to address the social factors that touch our lives, like access to safe and stable housing, increased food</w:t>
      </w:r>
      <w:r w:rsidR="00A369EE" w:rsidRPr="000F1AB4">
        <w:rPr>
          <w:rFonts w:ascii="Arial" w:eastAsia="Times New Roman" w:hAnsi="Arial" w:cs="Arial"/>
        </w:rPr>
        <w:t xml:space="preserve"> security, and expanded employment opportunities. </w:t>
      </w:r>
    </w:p>
    <w:p w14:paraId="4B32C65F" w14:textId="2AED794D" w:rsidR="005E5395" w:rsidRDefault="00D6769D" w:rsidP="00195207">
      <w:pPr>
        <w:pStyle w:val="ListParagraph"/>
        <w:numPr>
          <w:ilvl w:val="1"/>
          <w:numId w:val="1"/>
        </w:numPr>
        <w:contextualSpacing/>
        <w:rPr>
          <w:rFonts w:ascii="Arial" w:eastAsia="Times New Roman" w:hAnsi="Arial" w:cs="Arial"/>
        </w:rPr>
      </w:pPr>
      <w:r w:rsidRPr="00344828">
        <w:rPr>
          <w:rFonts w:ascii="Arial" w:eastAsia="Times New Roman" w:hAnsi="Arial" w:cs="Arial"/>
        </w:rPr>
        <w:t>Building</w:t>
      </w:r>
      <w:r w:rsidR="00A369EE" w:rsidRPr="00344828">
        <w:rPr>
          <w:rFonts w:ascii="Arial" w:eastAsia="Times New Roman" w:hAnsi="Arial" w:cs="Arial"/>
        </w:rPr>
        <w:t xml:space="preserve"> authentic relationships with community members and community-based organizations, which makes them key partners both immediately during a public </w:t>
      </w:r>
      <w:r w:rsidR="00A369EE" w:rsidRPr="00344828">
        <w:rPr>
          <w:rFonts w:ascii="Arial" w:eastAsia="Times New Roman" w:hAnsi="Arial" w:cs="Arial"/>
        </w:rPr>
        <w:lastRenderedPageBreak/>
        <w:t>health emergency like COVID-19, and long-term as we work toward a just recovery.</w:t>
      </w:r>
    </w:p>
    <w:p w14:paraId="5A922E23" w14:textId="6914917C" w:rsidR="00344828" w:rsidRPr="00344828" w:rsidRDefault="00344828" w:rsidP="00344828">
      <w:pPr>
        <w:pStyle w:val="ListParagraph"/>
        <w:numPr>
          <w:ilvl w:val="0"/>
          <w:numId w:val="1"/>
        </w:numPr>
        <w:rPr>
          <w:rFonts w:ascii="Arial" w:hAnsi="Arial" w:cs="Arial"/>
        </w:rPr>
      </w:pPr>
      <w:r w:rsidRPr="00344828">
        <w:rPr>
          <w:rFonts w:ascii="Arial" w:hAnsi="Arial" w:cs="Arial"/>
        </w:rPr>
        <w:t xml:space="preserve">In addition to what we do, I also want to add why we do it. We truly believe that everyone should be able to live to their full potential, no matter the color of their skin, how much money they have, or where they live. When our communities support everyone in reaching their full potential, we all benefit. </w:t>
      </w:r>
    </w:p>
    <w:p w14:paraId="735337D7" w14:textId="77777777" w:rsidR="00344828" w:rsidRPr="00344828" w:rsidRDefault="00344828" w:rsidP="00344828">
      <w:pPr>
        <w:pStyle w:val="ListParagraph"/>
        <w:contextualSpacing/>
        <w:rPr>
          <w:rFonts w:ascii="Arial" w:eastAsia="Times New Roman" w:hAnsi="Arial" w:cs="Arial"/>
        </w:rPr>
      </w:pPr>
    </w:p>
    <w:p w14:paraId="647CA941" w14:textId="5D07121C" w:rsidR="001907B9" w:rsidRPr="000F1AB4" w:rsidRDefault="001907B9" w:rsidP="00E84BFB">
      <w:pPr>
        <w:contextualSpacing/>
        <w:rPr>
          <w:rFonts w:ascii="Arial" w:hAnsi="Arial" w:cs="Arial"/>
          <w:b/>
          <w:bCs/>
          <w:sz w:val="22"/>
          <w:szCs w:val="22"/>
        </w:rPr>
      </w:pPr>
      <w:r w:rsidRPr="000F1AB4">
        <w:rPr>
          <w:rFonts w:ascii="Arial" w:hAnsi="Arial" w:cs="Arial"/>
          <w:b/>
          <w:bCs/>
          <w:sz w:val="22"/>
          <w:szCs w:val="22"/>
        </w:rPr>
        <w:t>Investing in Public Health Saves Lives and Money</w:t>
      </w:r>
      <w:r w:rsidR="00464721">
        <w:rPr>
          <w:rFonts w:ascii="Arial" w:hAnsi="Arial" w:cs="Arial"/>
          <w:b/>
          <w:bCs/>
          <w:sz w:val="22"/>
          <w:szCs w:val="22"/>
        </w:rPr>
        <w:t>:</w:t>
      </w:r>
    </w:p>
    <w:p w14:paraId="3C506002" w14:textId="67B3282F" w:rsidR="00344828" w:rsidRPr="00344828" w:rsidRDefault="00344828" w:rsidP="00E84BFB">
      <w:pPr>
        <w:pStyle w:val="ListParagraph"/>
        <w:numPr>
          <w:ilvl w:val="0"/>
          <w:numId w:val="1"/>
        </w:numPr>
        <w:contextualSpacing/>
        <w:rPr>
          <w:rFonts w:ascii="Arial" w:hAnsi="Arial" w:cs="Arial"/>
          <w:bCs/>
        </w:rPr>
      </w:pPr>
      <w:r w:rsidRPr="00344828">
        <w:rPr>
          <w:rFonts w:ascii="Arial" w:hAnsi="Arial" w:cs="Arial"/>
          <w:bCs/>
        </w:rPr>
        <w:t xml:space="preserve">We know that public health funding helps everyone live to their full potential and creates healthier, happier communities for everyone. Investing in </w:t>
      </w:r>
      <w:r w:rsidR="00464721">
        <w:rPr>
          <w:rFonts w:ascii="Arial" w:hAnsi="Arial" w:cs="Arial"/>
          <w:bCs/>
        </w:rPr>
        <w:t xml:space="preserve">local </w:t>
      </w:r>
      <w:r w:rsidRPr="00344828">
        <w:rPr>
          <w:rFonts w:ascii="Arial" w:hAnsi="Arial" w:cs="Arial"/>
          <w:bCs/>
        </w:rPr>
        <w:t>health</w:t>
      </w:r>
      <w:r w:rsidR="00464721">
        <w:rPr>
          <w:rFonts w:ascii="Arial" w:hAnsi="Arial" w:cs="Arial"/>
          <w:bCs/>
        </w:rPr>
        <w:t xml:space="preserve"> departments</w:t>
      </w:r>
      <w:r w:rsidRPr="00344828">
        <w:rPr>
          <w:rFonts w:ascii="Arial" w:hAnsi="Arial" w:cs="Arial"/>
          <w:bCs/>
        </w:rPr>
        <w:t xml:space="preserve"> is also the smart thing to do.</w:t>
      </w:r>
    </w:p>
    <w:p w14:paraId="230BE72F" w14:textId="0CC9FF36" w:rsidR="005B2A3B" w:rsidRPr="000F1AB4" w:rsidRDefault="005B2A3B" w:rsidP="00E84BFB">
      <w:pPr>
        <w:pStyle w:val="ListParagraph"/>
        <w:numPr>
          <w:ilvl w:val="0"/>
          <w:numId w:val="1"/>
        </w:numPr>
        <w:contextualSpacing/>
        <w:rPr>
          <w:rFonts w:ascii="Arial" w:hAnsi="Arial" w:cs="Arial"/>
          <w:b/>
          <w:bCs/>
        </w:rPr>
      </w:pPr>
      <w:r w:rsidRPr="000F1AB4">
        <w:rPr>
          <w:rFonts w:ascii="Arial" w:hAnsi="Arial" w:cs="Arial"/>
          <w:color w:val="221E1F"/>
        </w:rPr>
        <w:t>For every one dollar we invest in prevention-focused initiatives, our health care system yields an average $5.60 in savings.</w:t>
      </w:r>
    </w:p>
    <w:p w14:paraId="1BBA91B1" w14:textId="77777777" w:rsidR="001907B9" w:rsidRPr="000F1AB4" w:rsidRDefault="005B2A3B" w:rsidP="00E84BFB">
      <w:pPr>
        <w:pStyle w:val="ListParagraph"/>
        <w:numPr>
          <w:ilvl w:val="0"/>
          <w:numId w:val="1"/>
        </w:numPr>
        <w:contextualSpacing/>
        <w:rPr>
          <w:rFonts w:ascii="Arial" w:eastAsia="Times New Roman" w:hAnsi="Arial" w:cs="Arial"/>
        </w:rPr>
      </w:pPr>
      <w:r w:rsidRPr="000F1AB4">
        <w:rPr>
          <w:rFonts w:ascii="Arial" w:eastAsia="Times New Roman" w:hAnsi="Arial" w:cs="Arial"/>
        </w:rPr>
        <w:t>[INSERT LOCAL DATA HERE</w:t>
      </w:r>
      <w:r w:rsidR="001907B9" w:rsidRPr="000F1AB4">
        <w:rPr>
          <w:rFonts w:ascii="Arial" w:eastAsia="Times New Roman" w:hAnsi="Arial" w:cs="Arial"/>
        </w:rPr>
        <w:t xml:space="preserve">] </w:t>
      </w:r>
      <w:r w:rsidRPr="000F1AB4">
        <w:rPr>
          <w:rFonts w:ascii="Arial" w:eastAsia="Times New Roman" w:hAnsi="Arial" w:cs="Arial"/>
        </w:rPr>
        <w:t>Example: In Los Angeles Count</w:t>
      </w:r>
      <w:r w:rsidR="001907B9" w:rsidRPr="000F1AB4">
        <w:rPr>
          <w:rFonts w:ascii="Arial" w:eastAsia="Times New Roman" w:hAnsi="Arial" w:cs="Arial"/>
        </w:rPr>
        <w:t>y, e</w:t>
      </w:r>
      <w:r w:rsidRPr="000F1AB4">
        <w:rPr>
          <w:rFonts w:ascii="Arial" w:eastAsia="Times New Roman" w:hAnsi="Arial" w:cs="Arial"/>
        </w:rPr>
        <w:t>very $10 per capita we spend on public health would result in:</w:t>
      </w:r>
    </w:p>
    <w:p w14:paraId="38AB7641" w14:textId="77777777" w:rsidR="001907B9" w:rsidRPr="000F1AB4" w:rsidRDefault="005B2A3B" w:rsidP="00E84BFB">
      <w:pPr>
        <w:pStyle w:val="ListParagraph"/>
        <w:numPr>
          <w:ilvl w:val="1"/>
          <w:numId w:val="1"/>
        </w:numPr>
        <w:contextualSpacing/>
        <w:rPr>
          <w:rFonts w:ascii="Arial" w:eastAsia="Times New Roman" w:hAnsi="Arial" w:cs="Arial"/>
        </w:rPr>
      </w:pPr>
      <w:r w:rsidRPr="000F1AB4">
        <w:rPr>
          <w:rFonts w:ascii="Arial" w:hAnsi="Arial" w:cs="Arial"/>
        </w:rPr>
        <w:t xml:space="preserve">7,271 years of life gained among county residents </w:t>
      </w:r>
    </w:p>
    <w:p w14:paraId="5CA5593A" w14:textId="5976ABD8" w:rsidR="001907B9" w:rsidRPr="000F1AB4" w:rsidRDefault="005B2A3B" w:rsidP="00E84BFB">
      <w:pPr>
        <w:pStyle w:val="ListParagraph"/>
        <w:numPr>
          <w:ilvl w:val="1"/>
          <w:numId w:val="1"/>
        </w:numPr>
        <w:contextualSpacing/>
        <w:rPr>
          <w:rFonts w:ascii="Arial" w:eastAsia="Times New Roman" w:hAnsi="Arial" w:cs="Arial"/>
        </w:rPr>
      </w:pPr>
      <w:r w:rsidRPr="000F1AB4">
        <w:rPr>
          <w:rFonts w:ascii="Arial" w:hAnsi="Arial" w:cs="Arial"/>
        </w:rPr>
        <w:t xml:space="preserve">2,222 more people in very good or excellent health </w:t>
      </w:r>
    </w:p>
    <w:p w14:paraId="118BE85F" w14:textId="49F60BE3" w:rsidR="001907B9" w:rsidRPr="000F1AB4" w:rsidRDefault="005B2A3B" w:rsidP="00E84BFB">
      <w:pPr>
        <w:pStyle w:val="ListParagraph"/>
        <w:numPr>
          <w:ilvl w:val="1"/>
          <w:numId w:val="1"/>
        </w:numPr>
        <w:contextualSpacing/>
        <w:rPr>
          <w:rFonts w:ascii="Arial" w:eastAsia="Times New Roman" w:hAnsi="Arial" w:cs="Arial"/>
        </w:rPr>
      </w:pPr>
      <w:r w:rsidRPr="000F1AB4">
        <w:rPr>
          <w:rFonts w:ascii="Arial" w:hAnsi="Arial" w:cs="Arial"/>
        </w:rPr>
        <w:t>A decrease of 822 gonorrhea cases per year and 343 early stage syphilis cases per yea</w:t>
      </w:r>
      <w:r w:rsidR="001907B9" w:rsidRPr="000F1AB4">
        <w:rPr>
          <w:rFonts w:ascii="Arial" w:hAnsi="Arial" w:cs="Arial"/>
        </w:rPr>
        <w:t>r</w:t>
      </w:r>
    </w:p>
    <w:p w14:paraId="1DE42795" w14:textId="4C03BED3" w:rsidR="001907B9" w:rsidRPr="000F1AB4" w:rsidRDefault="005B2A3B" w:rsidP="00E84BFB">
      <w:pPr>
        <w:pStyle w:val="ListParagraph"/>
        <w:numPr>
          <w:ilvl w:val="1"/>
          <w:numId w:val="1"/>
        </w:numPr>
        <w:contextualSpacing/>
        <w:rPr>
          <w:rFonts w:ascii="Arial" w:eastAsia="Times New Roman" w:hAnsi="Arial" w:cs="Arial"/>
        </w:rPr>
      </w:pPr>
      <w:r w:rsidRPr="000F1AB4">
        <w:rPr>
          <w:rFonts w:ascii="Arial" w:hAnsi="Arial" w:cs="Arial"/>
        </w:rPr>
        <w:t xml:space="preserve">A decrease of 403 cases of salmonella per year </w:t>
      </w:r>
    </w:p>
    <w:p w14:paraId="193955C3" w14:textId="45290ECC" w:rsidR="005B2A3B" w:rsidRPr="000F1AB4" w:rsidRDefault="005B2A3B" w:rsidP="00E84BFB">
      <w:pPr>
        <w:pStyle w:val="ListParagraph"/>
        <w:numPr>
          <w:ilvl w:val="1"/>
          <w:numId w:val="1"/>
        </w:numPr>
        <w:contextualSpacing/>
        <w:rPr>
          <w:rFonts w:ascii="Arial" w:eastAsia="Times New Roman" w:hAnsi="Arial" w:cs="Arial"/>
        </w:rPr>
      </w:pPr>
      <w:r w:rsidRPr="000F1AB4">
        <w:rPr>
          <w:rFonts w:ascii="Arial" w:hAnsi="Arial" w:cs="Arial"/>
        </w:rPr>
        <w:t>204 fewer new cases of HIV, hepatitis A and B, and tuberculosis</w:t>
      </w:r>
    </w:p>
    <w:p w14:paraId="4BD15C63" w14:textId="7C876CB7" w:rsidR="005B2A3B" w:rsidRPr="00373469" w:rsidRDefault="005B2A3B" w:rsidP="00E84BFB">
      <w:pPr>
        <w:pStyle w:val="ListParagraph"/>
        <w:numPr>
          <w:ilvl w:val="0"/>
          <w:numId w:val="1"/>
        </w:numPr>
        <w:contextualSpacing/>
        <w:rPr>
          <w:rFonts w:ascii="Arial" w:eastAsia="Times New Roman" w:hAnsi="Arial" w:cs="Arial"/>
          <w:b/>
          <w:bCs/>
        </w:rPr>
      </w:pPr>
      <w:r w:rsidRPr="00373469">
        <w:rPr>
          <w:rFonts w:ascii="Arial" w:hAnsi="Arial" w:cs="Arial"/>
          <w:b/>
          <w:bCs/>
          <w:color w:val="221E1F"/>
        </w:rPr>
        <w:t>Despite the demonstrated cost savings generated from public health interventions that create a healthier population, we are not funding our public health system adequately.</w:t>
      </w:r>
    </w:p>
    <w:p w14:paraId="7262A229" w14:textId="296CBE70" w:rsidR="00472B76" w:rsidRPr="00344828" w:rsidRDefault="00472B76" w:rsidP="00E84BFB">
      <w:pPr>
        <w:pStyle w:val="ListParagraph"/>
        <w:numPr>
          <w:ilvl w:val="0"/>
          <w:numId w:val="1"/>
        </w:numPr>
        <w:contextualSpacing/>
        <w:rPr>
          <w:rFonts w:ascii="Arial" w:eastAsia="Times New Roman" w:hAnsi="Arial" w:cs="Arial"/>
          <w:b/>
          <w:bCs/>
        </w:rPr>
      </w:pPr>
      <w:r w:rsidRPr="00344828">
        <w:rPr>
          <w:rFonts w:ascii="Arial" w:eastAsia="Times New Roman" w:hAnsi="Arial" w:cs="Arial"/>
          <w:b/>
          <w:bCs/>
        </w:rPr>
        <w:t xml:space="preserve">Inadequate </w:t>
      </w:r>
      <w:r w:rsidR="00D6769D" w:rsidRPr="00344828">
        <w:rPr>
          <w:rFonts w:ascii="Arial" w:eastAsia="Times New Roman" w:hAnsi="Arial" w:cs="Arial"/>
          <w:b/>
          <w:bCs/>
        </w:rPr>
        <w:t>funding to local health departments</w:t>
      </w:r>
      <w:r w:rsidRPr="00344828">
        <w:rPr>
          <w:rFonts w:ascii="Arial" w:eastAsia="Times New Roman" w:hAnsi="Arial" w:cs="Arial"/>
          <w:b/>
          <w:bCs/>
        </w:rPr>
        <w:t xml:space="preserve"> is a grave threat at a time when the essential services that our public health system provides are absolutely critical.</w:t>
      </w:r>
    </w:p>
    <w:p w14:paraId="3C3D8B7A" w14:textId="77777777" w:rsidR="005E5395" w:rsidRPr="000F1AB4" w:rsidRDefault="005E5395" w:rsidP="00E84BFB">
      <w:pPr>
        <w:contextualSpacing/>
        <w:rPr>
          <w:rFonts w:ascii="Arial" w:hAnsi="Arial" w:cs="Arial"/>
          <w:sz w:val="22"/>
          <w:szCs w:val="22"/>
        </w:rPr>
      </w:pPr>
    </w:p>
    <w:p w14:paraId="2B711FF0" w14:textId="77777777" w:rsidR="00717C39" w:rsidRPr="000F1AB4" w:rsidRDefault="00717C39" w:rsidP="00E84BFB">
      <w:pPr>
        <w:contextualSpacing/>
        <w:rPr>
          <w:rFonts w:ascii="Arial" w:hAnsi="Arial" w:cs="Arial"/>
          <w:b/>
          <w:bCs/>
          <w:sz w:val="22"/>
          <w:szCs w:val="22"/>
        </w:rPr>
      </w:pPr>
    </w:p>
    <w:p w14:paraId="193A963F" w14:textId="23FEE51D" w:rsidR="00445884" w:rsidRPr="00373469" w:rsidRDefault="00FE7684" w:rsidP="00E84BFB">
      <w:pPr>
        <w:contextualSpacing/>
        <w:jc w:val="center"/>
        <w:rPr>
          <w:rFonts w:ascii="Arial" w:hAnsi="Arial" w:cs="Arial"/>
          <w:b/>
          <w:bCs/>
        </w:rPr>
      </w:pPr>
      <w:r>
        <w:rPr>
          <w:rFonts w:ascii="Arial" w:hAnsi="Arial" w:cs="Arial"/>
          <w:b/>
          <w:bCs/>
        </w:rPr>
        <w:t>How Did We Get Here? What Decisions Weakened Local Health Departments?</w:t>
      </w:r>
    </w:p>
    <w:p w14:paraId="3A3FBDDA" w14:textId="77777777" w:rsidR="000A31A1" w:rsidRPr="000F1AB4" w:rsidRDefault="000A31A1" w:rsidP="00E84BFB">
      <w:pPr>
        <w:contextualSpacing/>
        <w:rPr>
          <w:rFonts w:ascii="Arial" w:hAnsi="Arial" w:cs="Arial"/>
          <w:b/>
          <w:bCs/>
          <w:sz w:val="22"/>
          <w:szCs w:val="22"/>
          <w:u w:val="single"/>
        </w:rPr>
      </w:pPr>
    </w:p>
    <w:p w14:paraId="54A056C2" w14:textId="551E26E6" w:rsidR="00C37193" w:rsidRPr="000F1AB4" w:rsidRDefault="00AA161C" w:rsidP="00E84BFB">
      <w:pPr>
        <w:contextualSpacing/>
        <w:rPr>
          <w:rFonts w:ascii="Arial" w:hAnsi="Arial" w:cs="Arial"/>
          <w:b/>
          <w:bCs/>
          <w:sz w:val="22"/>
          <w:szCs w:val="22"/>
        </w:rPr>
      </w:pPr>
      <w:r w:rsidRPr="000F1AB4">
        <w:rPr>
          <w:rFonts w:ascii="Arial" w:hAnsi="Arial" w:cs="Arial"/>
          <w:b/>
          <w:bCs/>
          <w:sz w:val="22"/>
          <w:szCs w:val="22"/>
        </w:rPr>
        <w:t xml:space="preserve">Key Message: </w:t>
      </w:r>
      <w:r w:rsidR="007345CA" w:rsidRPr="00373469">
        <w:rPr>
          <w:rFonts w:ascii="Arial" w:hAnsi="Arial" w:cs="Arial"/>
          <w:i/>
          <w:iCs/>
          <w:sz w:val="22"/>
          <w:szCs w:val="22"/>
        </w:rPr>
        <w:t>Nearly all funding sources for local health departments have been declining at the same time that public health threats, li</w:t>
      </w:r>
      <w:r w:rsidR="00373469">
        <w:rPr>
          <w:rFonts w:ascii="Arial" w:hAnsi="Arial" w:cs="Arial"/>
          <w:i/>
          <w:iCs/>
          <w:sz w:val="22"/>
          <w:szCs w:val="22"/>
        </w:rPr>
        <w:t>k</w:t>
      </w:r>
      <w:r w:rsidR="007345CA" w:rsidRPr="00373469">
        <w:rPr>
          <w:rFonts w:ascii="Arial" w:hAnsi="Arial" w:cs="Arial"/>
          <w:i/>
          <w:iCs/>
          <w:sz w:val="22"/>
          <w:szCs w:val="22"/>
        </w:rPr>
        <w:t>e COVID-19 and climate disasters, are growing</w:t>
      </w:r>
      <w:r w:rsidR="00C37193" w:rsidRPr="00373469">
        <w:rPr>
          <w:rFonts w:ascii="Arial" w:hAnsi="Arial" w:cs="Arial"/>
          <w:i/>
          <w:iCs/>
          <w:sz w:val="22"/>
          <w:szCs w:val="22"/>
        </w:rPr>
        <w:t>. L</w:t>
      </w:r>
      <w:r w:rsidR="007345CA" w:rsidRPr="00373469">
        <w:rPr>
          <w:rFonts w:ascii="Arial" w:hAnsi="Arial" w:cs="Arial"/>
          <w:i/>
          <w:iCs/>
          <w:sz w:val="22"/>
          <w:szCs w:val="22"/>
        </w:rPr>
        <w:t>ocal health departments also</w:t>
      </w:r>
      <w:r w:rsidR="00373469">
        <w:rPr>
          <w:rFonts w:ascii="Arial" w:hAnsi="Arial" w:cs="Arial"/>
          <w:i/>
          <w:iCs/>
          <w:sz w:val="22"/>
          <w:szCs w:val="22"/>
        </w:rPr>
        <w:t xml:space="preserve"> have</w:t>
      </w:r>
      <w:r w:rsidR="007345CA" w:rsidRPr="00373469">
        <w:rPr>
          <w:rFonts w:ascii="Arial" w:hAnsi="Arial" w:cs="Arial"/>
          <w:i/>
          <w:iCs/>
          <w:sz w:val="22"/>
          <w:szCs w:val="22"/>
        </w:rPr>
        <w:t xml:space="preserve"> </w:t>
      </w:r>
      <w:r w:rsidRPr="000F1AB4">
        <w:rPr>
          <w:rFonts w:ascii="Arial" w:hAnsi="Arial" w:cs="Arial"/>
          <w:i/>
          <w:iCs/>
          <w:sz w:val="22"/>
          <w:szCs w:val="22"/>
        </w:rPr>
        <w:t>a restrictive</w:t>
      </w:r>
      <w:r w:rsidR="00C37193" w:rsidRPr="00373469">
        <w:rPr>
          <w:rFonts w:ascii="Arial" w:hAnsi="Arial" w:cs="Arial"/>
          <w:i/>
          <w:iCs/>
          <w:sz w:val="22"/>
          <w:szCs w:val="22"/>
        </w:rPr>
        <w:t xml:space="preserve"> funding structure</w:t>
      </w:r>
      <w:r w:rsidR="00344828">
        <w:rPr>
          <w:rFonts w:ascii="Arial" w:hAnsi="Arial" w:cs="Arial"/>
          <w:i/>
          <w:iCs/>
          <w:sz w:val="22"/>
          <w:szCs w:val="22"/>
        </w:rPr>
        <w:t>, meaning federal, state and other sources have a narrow and specific focus</w:t>
      </w:r>
      <w:r w:rsidR="00C37193" w:rsidRPr="00373469">
        <w:rPr>
          <w:rFonts w:ascii="Arial" w:hAnsi="Arial" w:cs="Arial"/>
          <w:i/>
          <w:iCs/>
          <w:sz w:val="22"/>
          <w:szCs w:val="22"/>
        </w:rPr>
        <w:t xml:space="preserve"> – less than 5% of funding is flexible.</w:t>
      </w:r>
    </w:p>
    <w:p w14:paraId="2756A94B" w14:textId="0E67CE2F" w:rsidR="00717C39" w:rsidRPr="000F1AB4" w:rsidRDefault="00717C39" w:rsidP="00E84BFB">
      <w:pPr>
        <w:contextualSpacing/>
        <w:rPr>
          <w:rFonts w:ascii="Arial" w:hAnsi="Arial" w:cs="Arial"/>
          <w:b/>
          <w:bCs/>
          <w:sz w:val="22"/>
          <w:szCs w:val="22"/>
        </w:rPr>
      </w:pPr>
    </w:p>
    <w:p w14:paraId="3F5DA2B6" w14:textId="7ABE6159" w:rsidR="000A31A1" w:rsidRPr="000F1AB4" w:rsidRDefault="003D0069" w:rsidP="00E84BFB">
      <w:pPr>
        <w:contextualSpacing/>
        <w:rPr>
          <w:rFonts w:ascii="Arial" w:hAnsi="Arial" w:cs="Arial"/>
          <w:b/>
          <w:bCs/>
          <w:sz w:val="22"/>
          <w:szCs w:val="22"/>
        </w:rPr>
      </w:pPr>
      <w:r w:rsidRPr="003D0069">
        <w:rPr>
          <w:rFonts w:ascii="Arial" w:hAnsi="Arial" w:cs="Arial"/>
          <w:b/>
          <w:bCs/>
          <w:sz w:val="22"/>
          <w:szCs w:val="22"/>
        </w:rPr>
        <w:t xml:space="preserve">At the local, state, and federal level, we’ve underfunded health departments, which means </w:t>
      </w:r>
      <w:r>
        <w:rPr>
          <w:rFonts w:ascii="Arial" w:hAnsi="Arial" w:cs="Arial"/>
          <w:b/>
          <w:bCs/>
          <w:sz w:val="22"/>
          <w:szCs w:val="22"/>
        </w:rPr>
        <w:t>l</w:t>
      </w:r>
      <w:r w:rsidR="000A31A1" w:rsidRPr="000F1AB4">
        <w:rPr>
          <w:rFonts w:ascii="Arial" w:hAnsi="Arial" w:cs="Arial"/>
          <w:b/>
          <w:bCs/>
          <w:sz w:val="22"/>
          <w:szCs w:val="22"/>
        </w:rPr>
        <w:t>ocal Jurisdictions are underprepared for responding to public health and other emergencies:</w:t>
      </w:r>
    </w:p>
    <w:p w14:paraId="2DD88E3B" w14:textId="6D696E9E" w:rsidR="000A31A1" w:rsidRPr="000F1AB4" w:rsidRDefault="005B2A3B" w:rsidP="00E84BFB">
      <w:pPr>
        <w:pStyle w:val="ListParagraph"/>
        <w:numPr>
          <w:ilvl w:val="0"/>
          <w:numId w:val="1"/>
        </w:numPr>
        <w:contextualSpacing/>
        <w:rPr>
          <w:rFonts w:ascii="Arial" w:eastAsia="Times New Roman" w:hAnsi="Arial" w:cs="Arial"/>
        </w:rPr>
      </w:pPr>
      <w:r w:rsidRPr="000F1AB4">
        <w:rPr>
          <w:rFonts w:ascii="Arial" w:eastAsia="Times New Roman" w:hAnsi="Arial" w:cs="Arial"/>
        </w:rPr>
        <w:t>Almost all funding sources for local health departments have been declining at the same time that public health threats are growing. LHDs are consistently under</w:t>
      </w:r>
      <w:r w:rsidRPr="000F1AB4">
        <w:rPr>
          <w:rFonts w:ascii="Arial" w:hAnsi="Arial" w:cs="Arial"/>
        </w:rPr>
        <w:t>funded and, even now, during the worst pandemic in our lifetimes,</w:t>
      </w:r>
      <w:r w:rsidR="00E54668">
        <w:rPr>
          <w:rFonts w:ascii="Arial" w:hAnsi="Arial" w:cs="Arial"/>
        </w:rPr>
        <w:t xml:space="preserve"> our policymakers are proposing </w:t>
      </w:r>
      <w:r w:rsidRPr="000F1AB4">
        <w:rPr>
          <w:rFonts w:ascii="Arial" w:hAnsi="Arial" w:cs="Arial"/>
        </w:rPr>
        <w:t xml:space="preserve">further funding cuts. </w:t>
      </w:r>
    </w:p>
    <w:p w14:paraId="7B8F406F" w14:textId="77777777" w:rsidR="000A31A1" w:rsidRPr="000F1AB4" w:rsidRDefault="005B2A3B" w:rsidP="00E84BFB">
      <w:pPr>
        <w:pStyle w:val="ListParagraph"/>
        <w:numPr>
          <w:ilvl w:val="0"/>
          <w:numId w:val="1"/>
        </w:numPr>
        <w:contextualSpacing/>
        <w:rPr>
          <w:rFonts w:ascii="Arial" w:eastAsia="Times New Roman" w:hAnsi="Arial" w:cs="Arial"/>
        </w:rPr>
      </w:pPr>
      <w:r w:rsidRPr="000F1AB4">
        <w:rPr>
          <w:rFonts w:ascii="Arial" w:hAnsi="Arial" w:cs="Arial"/>
        </w:rPr>
        <w:t xml:space="preserve">Under-resourced, dedicated public health workers are putting in long hours to address the COVID-19 response, while departments are understaffed, and challenges are swelling. </w:t>
      </w:r>
    </w:p>
    <w:p w14:paraId="303873F9" w14:textId="6B7E7D00" w:rsidR="006F4517" w:rsidRPr="000F1AB4" w:rsidRDefault="005B2A3B" w:rsidP="00E84BFB">
      <w:pPr>
        <w:pStyle w:val="ListParagraph"/>
        <w:numPr>
          <w:ilvl w:val="0"/>
          <w:numId w:val="1"/>
        </w:numPr>
        <w:rPr>
          <w:rFonts w:ascii="Arial" w:hAnsi="Arial" w:cs="Arial"/>
        </w:rPr>
      </w:pPr>
      <w:r w:rsidRPr="000F1AB4">
        <w:rPr>
          <w:rFonts w:ascii="Arial" w:hAnsi="Arial" w:cs="Arial"/>
        </w:rPr>
        <w:lastRenderedPageBreak/>
        <w:t xml:space="preserve">Our </w:t>
      </w:r>
      <w:r w:rsidR="004872CD">
        <w:rPr>
          <w:rFonts w:ascii="Arial" w:hAnsi="Arial" w:cs="Arial"/>
        </w:rPr>
        <w:t>local health departments</w:t>
      </w:r>
      <w:r w:rsidRPr="000F1AB4">
        <w:rPr>
          <w:rFonts w:ascii="Arial" w:hAnsi="Arial" w:cs="Arial"/>
        </w:rPr>
        <w:t xml:space="preserve"> are woefully unprepared to address future challenges lurking around the corner, including wildfires and extreme heat threats, rising rates of chronic and communicable diseases, and persistent health inequities.</w:t>
      </w:r>
    </w:p>
    <w:p w14:paraId="31265489" w14:textId="63B817A4" w:rsidR="006F4517" w:rsidRPr="000F1AB4" w:rsidRDefault="006F4517" w:rsidP="00E84BFB">
      <w:pPr>
        <w:pStyle w:val="ListParagraph"/>
        <w:numPr>
          <w:ilvl w:val="0"/>
          <w:numId w:val="1"/>
        </w:numPr>
        <w:rPr>
          <w:rFonts w:ascii="Arial" w:eastAsia="Times New Roman" w:hAnsi="Arial" w:cs="Arial"/>
        </w:rPr>
      </w:pPr>
      <w:r w:rsidRPr="000F1AB4">
        <w:rPr>
          <w:rFonts w:ascii="Arial" w:hAnsi="Arial" w:cs="Arial"/>
          <w:color w:val="000000"/>
        </w:rPr>
        <w:t xml:space="preserve">Most local health departments also do not have dedicated staff to work on climate change, despite </w:t>
      </w:r>
      <w:r w:rsidR="004872CD" w:rsidRPr="004872CD">
        <w:rPr>
          <w:rFonts w:ascii="Arial" w:hAnsi="Arial" w:cs="Arial"/>
          <w:i/>
          <w:color w:val="000000"/>
        </w:rPr>
        <w:t>T</w:t>
      </w:r>
      <w:r w:rsidRPr="004872CD">
        <w:rPr>
          <w:rFonts w:ascii="Arial" w:hAnsi="Arial" w:cs="Arial"/>
          <w:i/>
          <w:color w:val="000000"/>
        </w:rPr>
        <w:t>he Lancet</w:t>
      </w:r>
      <w:r w:rsidRPr="000F1AB4">
        <w:rPr>
          <w:rFonts w:ascii="Arial" w:hAnsi="Arial" w:cs="Arial"/>
          <w:color w:val="000000"/>
        </w:rPr>
        <w:t xml:space="preserve"> calling it the "biggest global health threat of the 21st century"</w:t>
      </w:r>
      <w:r w:rsidRPr="000F1AB4">
        <w:rPr>
          <w:rStyle w:val="FootnoteReference"/>
          <w:rFonts w:ascii="Arial" w:hAnsi="Arial" w:cs="Arial"/>
          <w:color w:val="000000"/>
        </w:rPr>
        <w:footnoteReference w:id="1"/>
      </w:r>
      <w:r w:rsidRPr="000F1AB4">
        <w:rPr>
          <w:rFonts w:ascii="Arial" w:hAnsi="Arial" w:cs="Arial"/>
          <w:color w:val="000000"/>
        </w:rPr>
        <w:t xml:space="preserve"> </w:t>
      </w:r>
    </w:p>
    <w:p w14:paraId="621CF608" w14:textId="269A769B" w:rsidR="000A31A1" w:rsidRPr="000F1AB4" w:rsidRDefault="000A31A1" w:rsidP="00E84BFB">
      <w:pPr>
        <w:pStyle w:val="ListParagraph"/>
        <w:contextualSpacing/>
        <w:rPr>
          <w:rFonts w:ascii="Arial" w:hAnsi="Arial" w:cs="Arial"/>
        </w:rPr>
      </w:pPr>
    </w:p>
    <w:p w14:paraId="688D32FF" w14:textId="3F46CD1F" w:rsidR="000A31A1" w:rsidRPr="000F1AB4" w:rsidRDefault="000A31A1" w:rsidP="00E84BFB">
      <w:pPr>
        <w:contextualSpacing/>
        <w:rPr>
          <w:rFonts w:ascii="Arial" w:hAnsi="Arial" w:cs="Arial"/>
          <w:b/>
          <w:bCs/>
          <w:sz w:val="22"/>
          <w:szCs w:val="22"/>
        </w:rPr>
      </w:pPr>
      <w:r w:rsidRPr="000F1AB4">
        <w:rPr>
          <w:rFonts w:ascii="Arial" w:hAnsi="Arial" w:cs="Arial"/>
          <w:b/>
          <w:bCs/>
          <w:sz w:val="22"/>
          <w:szCs w:val="22"/>
        </w:rPr>
        <w:t xml:space="preserve">A </w:t>
      </w:r>
      <w:r w:rsidR="00FE7684">
        <w:rPr>
          <w:rFonts w:ascii="Arial" w:hAnsi="Arial" w:cs="Arial"/>
          <w:b/>
          <w:bCs/>
          <w:sz w:val="22"/>
          <w:szCs w:val="22"/>
        </w:rPr>
        <w:t>H</w:t>
      </w:r>
      <w:r w:rsidRPr="000F1AB4">
        <w:rPr>
          <w:rFonts w:ascii="Arial" w:hAnsi="Arial" w:cs="Arial"/>
          <w:b/>
          <w:bCs/>
          <w:sz w:val="22"/>
          <w:szCs w:val="22"/>
        </w:rPr>
        <w:t xml:space="preserve">istory of </w:t>
      </w:r>
      <w:r w:rsidR="00FE7684">
        <w:rPr>
          <w:rFonts w:ascii="Arial" w:hAnsi="Arial" w:cs="Arial"/>
          <w:b/>
          <w:bCs/>
          <w:sz w:val="22"/>
          <w:szCs w:val="22"/>
        </w:rPr>
        <w:t>F</w:t>
      </w:r>
      <w:r w:rsidRPr="000F1AB4">
        <w:rPr>
          <w:rFonts w:ascii="Arial" w:hAnsi="Arial" w:cs="Arial"/>
          <w:b/>
          <w:bCs/>
          <w:sz w:val="22"/>
          <w:szCs w:val="22"/>
        </w:rPr>
        <w:t xml:space="preserve">unding </w:t>
      </w:r>
      <w:r w:rsidR="00FE7684">
        <w:rPr>
          <w:rFonts w:ascii="Arial" w:hAnsi="Arial" w:cs="Arial"/>
          <w:b/>
          <w:bCs/>
          <w:sz w:val="22"/>
          <w:szCs w:val="22"/>
        </w:rPr>
        <w:t>C</w:t>
      </w:r>
      <w:r w:rsidRPr="000F1AB4">
        <w:rPr>
          <w:rFonts w:ascii="Arial" w:hAnsi="Arial" w:cs="Arial"/>
          <w:b/>
          <w:bCs/>
          <w:sz w:val="22"/>
          <w:szCs w:val="22"/>
        </w:rPr>
        <w:t>uts:</w:t>
      </w:r>
    </w:p>
    <w:p w14:paraId="5D8BD1E0" w14:textId="37A88707" w:rsidR="00D14C13" w:rsidRPr="000F1AB4" w:rsidRDefault="00D14C13" w:rsidP="00E84BFB">
      <w:pPr>
        <w:pStyle w:val="ListParagraph"/>
        <w:numPr>
          <w:ilvl w:val="0"/>
          <w:numId w:val="1"/>
        </w:numPr>
        <w:contextualSpacing/>
        <w:rPr>
          <w:rFonts w:ascii="Arial" w:eastAsia="Times New Roman" w:hAnsi="Arial" w:cs="Arial"/>
        </w:rPr>
      </w:pPr>
      <w:r w:rsidRPr="000F1AB4">
        <w:rPr>
          <w:rFonts w:ascii="Arial" w:hAnsi="Arial" w:cs="Arial"/>
        </w:rPr>
        <w:t>Over the past decade alone, local and state health departments lost 20% of their workforce, and LHD budgets shrank by as much as 24%.</w:t>
      </w:r>
    </w:p>
    <w:p w14:paraId="5750F73A" w14:textId="77777777" w:rsidR="005E3C51" w:rsidRPr="000F1AB4" w:rsidRDefault="005E3C51" w:rsidP="00E84BFB">
      <w:pPr>
        <w:pStyle w:val="ListParagraph"/>
        <w:contextualSpacing/>
        <w:rPr>
          <w:rFonts w:ascii="Arial" w:eastAsia="Times New Roman" w:hAnsi="Arial" w:cs="Arial"/>
        </w:rPr>
      </w:pPr>
    </w:p>
    <w:p w14:paraId="7B24396C" w14:textId="72449708" w:rsidR="00D14C13" w:rsidRPr="004872CD" w:rsidRDefault="00D14C13" w:rsidP="00E84BFB">
      <w:pPr>
        <w:pStyle w:val="Default"/>
        <w:ind w:left="360"/>
        <w:contextualSpacing/>
        <w:rPr>
          <w:rFonts w:ascii="Arial" w:hAnsi="Arial" w:cs="Arial"/>
          <w:b/>
          <w:bCs/>
          <w:iCs/>
          <w:color w:val="221E1F"/>
          <w:sz w:val="22"/>
          <w:szCs w:val="22"/>
          <w:u w:val="single"/>
        </w:rPr>
      </w:pPr>
      <w:r w:rsidRPr="004872CD">
        <w:rPr>
          <w:rFonts w:ascii="Arial" w:hAnsi="Arial" w:cs="Arial"/>
          <w:b/>
          <w:bCs/>
          <w:iCs/>
          <w:color w:val="221E1F"/>
          <w:sz w:val="22"/>
          <w:szCs w:val="22"/>
          <w:u w:val="single"/>
        </w:rPr>
        <w:t>Federal</w:t>
      </w:r>
      <w:r w:rsidR="00E54668" w:rsidRPr="004872CD">
        <w:rPr>
          <w:rFonts w:ascii="Arial" w:hAnsi="Arial" w:cs="Arial"/>
          <w:b/>
          <w:bCs/>
          <w:iCs/>
          <w:color w:val="221E1F"/>
          <w:sz w:val="22"/>
          <w:szCs w:val="22"/>
          <w:u w:val="single"/>
        </w:rPr>
        <w:t xml:space="preserve"> Funding Cuts</w:t>
      </w:r>
      <w:r w:rsidRPr="004872CD">
        <w:rPr>
          <w:rFonts w:ascii="Arial" w:hAnsi="Arial" w:cs="Arial"/>
          <w:b/>
          <w:bCs/>
          <w:iCs/>
          <w:color w:val="221E1F"/>
          <w:sz w:val="22"/>
          <w:szCs w:val="22"/>
          <w:u w:val="single"/>
        </w:rPr>
        <w:t>:</w:t>
      </w:r>
    </w:p>
    <w:p w14:paraId="7164439A" w14:textId="3F6D420D" w:rsidR="000A31A1" w:rsidRPr="000F1AB4" w:rsidRDefault="000A31A1" w:rsidP="00E84BFB">
      <w:pPr>
        <w:pStyle w:val="Default"/>
        <w:numPr>
          <w:ilvl w:val="0"/>
          <w:numId w:val="1"/>
        </w:numPr>
        <w:ind w:left="1080"/>
        <w:contextualSpacing/>
        <w:rPr>
          <w:rFonts w:ascii="Arial" w:hAnsi="Arial" w:cs="Arial"/>
          <w:color w:val="221E1F"/>
          <w:sz w:val="22"/>
          <w:szCs w:val="22"/>
        </w:rPr>
      </w:pPr>
      <w:r w:rsidRPr="000F1AB4">
        <w:rPr>
          <w:rFonts w:ascii="Arial" w:hAnsi="Arial" w:cs="Arial"/>
          <w:color w:val="221E1F"/>
          <w:sz w:val="22"/>
          <w:szCs w:val="22"/>
        </w:rPr>
        <w:t>National policymakers have decreased funding for Public Health Emergency Preparedness from $940 million in 2002 to $675 million in 2020.</w:t>
      </w:r>
      <w:r w:rsidRPr="000F1AB4">
        <w:rPr>
          <w:rStyle w:val="A6"/>
          <w:rFonts w:ascii="Arial" w:hAnsi="Arial" w:cs="Arial"/>
          <w:sz w:val="22"/>
          <w:szCs w:val="22"/>
        </w:rPr>
        <w:t xml:space="preserve"> </w:t>
      </w:r>
    </w:p>
    <w:p w14:paraId="753A8EFF" w14:textId="7EB5899F" w:rsidR="00D14C13" w:rsidRPr="000F1AB4" w:rsidRDefault="000A31A1" w:rsidP="00E84BFB">
      <w:pPr>
        <w:pStyle w:val="Default"/>
        <w:numPr>
          <w:ilvl w:val="0"/>
          <w:numId w:val="1"/>
        </w:numPr>
        <w:ind w:left="1080"/>
        <w:contextualSpacing/>
        <w:rPr>
          <w:rFonts w:ascii="Arial" w:hAnsi="Arial" w:cs="Arial"/>
          <w:color w:val="221E1F"/>
          <w:sz w:val="22"/>
          <w:szCs w:val="22"/>
        </w:rPr>
      </w:pPr>
      <w:r w:rsidRPr="000F1AB4">
        <w:rPr>
          <w:rFonts w:ascii="Arial" w:hAnsi="Arial" w:cs="Arial"/>
          <w:color w:val="221E1F"/>
          <w:sz w:val="22"/>
          <w:szCs w:val="22"/>
        </w:rPr>
        <w:t>The CDC and HHS decreased allocations to California LHDs from $81 million in 2010 to $65 million in 2019, a 25% decrease.</w:t>
      </w:r>
    </w:p>
    <w:p w14:paraId="4A8D749D" w14:textId="06320FDD" w:rsidR="00D14C13" w:rsidRPr="004872CD" w:rsidRDefault="00D14C13" w:rsidP="00E84BFB">
      <w:pPr>
        <w:pStyle w:val="Default"/>
        <w:ind w:left="360"/>
        <w:contextualSpacing/>
        <w:rPr>
          <w:rFonts w:ascii="Arial" w:hAnsi="Arial" w:cs="Arial"/>
          <w:b/>
          <w:bCs/>
          <w:iCs/>
          <w:color w:val="221E1F"/>
          <w:sz w:val="22"/>
          <w:szCs w:val="22"/>
          <w:u w:val="single"/>
        </w:rPr>
      </w:pPr>
      <w:r w:rsidRPr="004872CD">
        <w:rPr>
          <w:rFonts w:ascii="Arial" w:hAnsi="Arial" w:cs="Arial"/>
          <w:b/>
          <w:bCs/>
          <w:iCs/>
          <w:color w:val="221E1F"/>
          <w:sz w:val="22"/>
          <w:szCs w:val="22"/>
          <w:u w:val="single"/>
        </w:rPr>
        <w:t>State</w:t>
      </w:r>
      <w:r w:rsidR="00E54668" w:rsidRPr="004872CD">
        <w:rPr>
          <w:rFonts w:ascii="Arial" w:hAnsi="Arial" w:cs="Arial"/>
          <w:b/>
          <w:bCs/>
          <w:iCs/>
          <w:color w:val="221E1F"/>
          <w:sz w:val="22"/>
          <w:szCs w:val="22"/>
          <w:u w:val="single"/>
        </w:rPr>
        <w:t xml:space="preserve"> Funding Cuts</w:t>
      </w:r>
      <w:r w:rsidRPr="004872CD">
        <w:rPr>
          <w:rFonts w:ascii="Arial" w:hAnsi="Arial" w:cs="Arial"/>
          <w:b/>
          <w:bCs/>
          <w:iCs/>
          <w:color w:val="221E1F"/>
          <w:sz w:val="22"/>
          <w:szCs w:val="22"/>
          <w:u w:val="single"/>
        </w:rPr>
        <w:t>:</w:t>
      </w:r>
    </w:p>
    <w:p w14:paraId="5E94EDC7" w14:textId="4FB1AF67" w:rsidR="00092882" w:rsidRPr="00C478E0" w:rsidRDefault="00092882" w:rsidP="00E84BFB">
      <w:pPr>
        <w:pStyle w:val="Default"/>
        <w:numPr>
          <w:ilvl w:val="0"/>
          <w:numId w:val="1"/>
        </w:numPr>
        <w:ind w:left="1080"/>
        <w:contextualSpacing/>
        <w:rPr>
          <w:rFonts w:ascii="Arial" w:hAnsi="Arial" w:cs="Arial"/>
          <w:color w:val="221E1F"/>
          <w:sz w:val="22"/>
          <w:szCs w:val="22"/>
        </w:rPr>
      </w:pPr>
      <w:r w:rsidRPr="00C478E0">
        <w:rPr>
          <w:rFonts w:ascii="Arial" w:hAnsi="Arial" w:cs="Arial"/>
          <w:color w:val="221E1F"/>
          <w:sz w:val="22"/>
          <w:szCs w:val="22"/>
        </w:rPr>
        <w:t xml:space="preserve">The </w:t>
      </w:r>
      <w:r w:rsidR="00C478E0">
        <w:rPr>
          <w:rFonts w:ascii="Arial" w:hAnsi="Arial" w:cs="Arial"/>
          <w:color w:val="221E1F"/>
          <w:sz w:val="22"/>
          <w:szCs w:val="22"/>
        </w:rPr>
        <w:t xml:space="preserve">State of California’s </w:t>
      </w:r>
      <w:r w:rsidR="00367586">
        <w:rPr>
          <w:rFonts w:ascii="Arial" w:hAnsi="Arial" w:cs="Arial"/>
          <w:color w:val="221E1F"/>
          <w:sz w:val="22"/>
          <w:szCs w:val="22"/>
        </w:rPr>
        <w:t xml:space="preserve">recently approved </w:t>
      </w:r>
      <w:r w:rsidRPr="00C478E0">
        <w:rPr>
          <w:rFonts w:ascii="Arial" w:hAnsi="Arial" w:cs="Arial"/>
          <w:color w:val="221E1F"/>
          <w:sz w:val="22"/>
          <w:szCs w:val="22"/>
        </w:rPr>
        <w:t xml:space="preserve">budget </w:t>
      </w:r>
      <w:r w:rsidR="00C478E0">
        <w:rPr>
          <w:rFonts w:ascii="Arial" w:hAnsi="Arial" w:cs="Arial"/>
          <w:color w:val="221E1F"/>
          <w:sz w:val="22"/>
          <w:szCs w:val="22"/>
        </w:rPr>
        <w:t xml:space="preserve">cuts public health funding </w:t>
      </w:r>
      <w:r w:rsidR="00367586">
        <w:rPr>
          <w:rFonts w:ascii="Arial" w:hAnsi="Arial" w:cs="Arial"/>
          <w:color w:val="221E1F"/>
          <w:sz w:val="22"/>
          <w:szCs w:val="22"/>
        </w:rPr>
        <w:t>from</w:t>
      </w:r>
      <w:r w:rsidRPr="00C478E0">
        <w:rPr>
          <w:rFonts w:ascii="Arial" w:hAnsi="Arial" w:cs="Arial"/>
          <w:color w:val="221E1F"/>
          <w:sz w:val="22"/>
          <w:szCs w:val="22"/>
        </w:rPr>
        <w:t xml:space="preserve"> $3.4 billion</w:t>
      </w:r>
      <w:r w:rsidR="00C478E0">
        <w:rPr>
          <w:rFonts w:ascii="Arial" w:hAnsi="Arial" w:cs="Arial"/>
          <w:color w:val="221E1F"/>
          <w:sz w:val="22"/>
          <w:szCs w:val="22"/>
        </w:rPr>
        <w:t xml:space="preserve"> in FY2019-2020</w:t>
      </w:r>
      <w:r w:rsidRPr="00C478E0">
        <w:rPr>
          <w:rFonts w:ascii="Arial" w:hAnsi="Arial" w:cs="Arial"/>
          <w:color w:val="221E1F"/>
          <w:sz w:val="22"/>
          <w:szCs w:val="22"/>
        </w:rPr>
        <w:t xml:space="preserve"> to $3.2 billion</w:t>
      </w:r>
      <w:r w:rsidR="00C478E0">
        <w:rPr>
          <w:rFonts w:ascii="Arial" w:hAnsi="Arial" w:cs="Arial"/>
          <w:color w:val="221E1F"/>
          <w:sz w:val="22"/>
          <w:szCs w:val="22"/>
        </w:rPr>
        <w:t xml:space="preserve"> in FY2020-21</w:t>
      </w:r>
      <w:r w:rsidRPr="00C478E0">
        <w:rPr>
          <w:rFonts w:ascii="Arial" w:hAnsi="Arial" w:cs="Arial"/>
          <w:color w:val="221E1F"/>
          <w:sz w:val="22"/>
          <w:szCs w:val="22"/>
        </w:rPr>
        <w:t xml:space="preserve">, a 6.3% decrease, despite the ongoing pandemic and calls from LHDs and public health associations to increase </w:t>
      </w:r>
      <w:r w:rsidR="00985B6D" w:rsidRPr="00C478E0">
        <w:rPr>
          <w:rFonts w:ascii="Arial" w:hAnsi="Arial" w:cs="Arial"/>
          <w:color w:val="221E1F"/>
          <w:sz w:val="22"/>
          <w:szCs w:val="22"/>
        </w:rPr>
        <w:t>LHD funding</w:t>
      </w:r>
      <w:r w:rsidRPr="00C478E0">
        <w:rPr>
          <w:rFonts w:ascii="Arial" w:hAnsi="Arial" w:cs="Arial"/>
          <w:color w:val="221E1F"/>
          <w:sz w:val="22"/>
          <w:szCs w:val="22"/>
        </w:rPr>
        <w:t>.</w:t>
      </w:r>
    </w:p>
    <w:p w14:paraId="53C45580" w14:textId="09619B25" w:rsidR="00D14C13" w:rsidRPr="000F1AB4" w:rsidRDefault="00092882" w:rsidP="00E84BFB">
      <w:pPr>
        <w:pStyle w:val="Default"/>
        <w:numPr>
          <w:ilvl w:val="0"/>
          <w:numId w:val="1"/>
        </w:numPr>
        <w:ind w:left="1080"/>
        <w:contextualSpacing/>
        <w:rPr>
          <w:rFonts w:ascii="Arial" w:hAnsi="Arial" w:cs="Arial"/>
          <w:color w:val="221E1F"/>
          <w:sz w:val="22"/>
          <w:szCs w:val="22"/>
        </w:rPr>
      </w:pPr>
      <w:r w:rsidRPr="000F1AB4">
        <w:rPr>
          <w:rStyle w:val="A9"/>
          <w:rFonts w:ascii="Arial" w:hAnsi="Arial" w:cs="Arial"/>
        </w:rPr>
        <w:t>1</w:t>
      </w:r>
      <w:r w:rsidRPr="000F1AB4">
        <w:rPr>
          <w:rFonts w:ascii="Arial" w:hAnsi="Arial" w:cs="Arial"/>
          <w:color w:val="221E1F"/>
          <w:sz w:val="22"/>
          <w:szCs w:val="22"/>
        </w:rPr>
        <w:t xml:space="preserve">1 local public health labs in California </w:t>
      </w:r>
      <w:r w:rsidR="00AA161C" w:rsidRPr="000F1AB4">
        <w:rPr>
          <w:rFonts w:ascii="Arial" w:hAnsi="Arial" w:cs="Arial"/>
          <w:color w:val="221E1F"/>
          <w:sz w:val="22"/>
          <w:szCs w:val="22"/>
        </w:rPr>
        <w:t xml:space="preserve">closed </w:t>
      </w:r>
      <w:r w:rsidRPr="000F1AB4">
        <w:rPr>
          <w:rFonts w:ascii="Arial" w:hAnsi="Arial" w:cs="Arial"/>
          <w:color w:val="221E1F"/>
          <w:sz w:val="22"/>
          <w:szCs w:val="22"/>
        </w:rPr>
        <w:t>over the past 15 years because of funding cuts, limiting the capacity during COVID-19 to scale up testing and staffing needed to adequately meet the state’s phased reopening goals.</w:t>
      </w:r>
    </w:p>
    <w:p w14:paraId="58FA0A1B" w14:textId="535D7EED" w:rsidR="00D14C13" w:rsidRPr="004872CD" w:rsidRDefault="00D14C13" w:rsidP="00E84BFB">
      <w:pPr>
        <w:pStyle w:val="Default"/>
        <w:ind w:left="360"/>
        <w:contextualSpacing/>
        <w:rPr>
          <w:rFonts w:ascii="Arial" w:hAnsi="Arial" w:cs="Arial"/>
          <w:b/>
          <w:bCs/>
          <w:iCs/>
          <w:color w:val="221E1F"/>
          <w:sz w:val="22"/>
          <w:szCs w:val="22"/>
          <w:u w:val="single"/>
        </w:rPr>
      </w:pPr>
      <w:r w:rsidRPr="004872CD">
        <w:rPr>
          <w:rFonts w:ascii="Arial" w:hAnsi="Arial" w:cs="Arial"/>
          <w:b/>
          <w:bCs/>
          <w:iCs/>
          <w:color w:val="221E1F"/>
          <w:sz w:val="22"/>
          <w:szCs w:val="22"/>
          <w:u w:val="single"/>
        </w:rPr>
        <w:t>Local</w:t>
      </w:r>
      <w:r w:rsidR="00E54668" w:rsidRPr="004872CD">
        <w:rPr>
          <w:rFonts w:ascii="Arial" w:hAnsi="Arial" w:cs="Arial"/>
          <w:b/>
          <w:bCs/>
          <w:iCs/>
          <w:color w:val="221E1F"/>
          <w:sz w:val="22"/>
          <w:szCs w:val="22"/>
          <w:u w:val="single"/>
        </w:rPr>
        <w:t xml:space="preserve"> Funding Cuts</w:t>
      </w:r>
      <w:r w:rsidRPr="004872CD">
        <w:rPr>
          <w:rFonts w:ascii="Arial" w:hAnsi="Arial" w:cs="Arial"/>
          <w:b/>
          <w:bCs/>
          <w:iCs/>
          <w:color w:val="221E1F"/>
          <w:sz w:val="22"/>
          <w:szCs w:val="22"/>
          <w:u w:val="single"/>
        </w:rPr>
        <w:t>:</w:t>
      </w:r>
    </w:p>
    <w:p w14:paraId="19884755" w14:textId="0B161BE3" w:rsidR="00092882" w:rsidRPr="000F1AB4" w:rsidRDefault="00092882" w:rsidP="00E84BFB">
      <w:pPr>
        <w:pStyle w:val="Default"/>
        <w:numPr>
          <w:ilvl w:val="0"/>
          <w:numId w:val="1"/>
        </w:numPr>
        <w:ind w:left="1080"/>
        <w:contextualSpacing/>
        <w:rPr>
          <w:rFonts w:ascii="Arial" w:hAnsi="Arial" w:cs="Arial"/>
          <w:color w:val="221E1F"/>
          <w:sz w:val="22"/>
          <w:szCs w:val="22"/>
        </w:rPr>
      </w:pPr>
      <w:r w:rsidRPr="000F1AB4">
        <w:rPr>
          <w:rFonts w:ascii="Arial" w:hAnsi="Arial" w:cs="Arial"/>
          <w:color w:val="221E1F"/>
          <w:sz w:val="22"/>
          <w:szCs w:val="22"/>
        </w:rPr>
        <w:t xml:space="preserve">County general funding remains flat and LHDs have to compete with other agencies for funding. [INSERT LOCAL EXAMPLE HERE] Example: In Riverside County the health department has a budget of approximately $100 million per year, and the Board of Supervisors allocates $12 million from the County General Fund, but this amount has been flat for years amid competing priorities while public health </w:t>
      </w:r>
      <w:r w:rsidR="00AA161C" w:rsidRPr="000F1AB4">
        <w:rPr>
          <w:rFonts w:ascii="Arial" w:hAnsi="Arial" w:cs="Arial"/>
          <w:color w:val="221E1F"/>
          <w:sz w:val="22"/>
          <w:szCs w:val="22"/>
        </w:rPr>
        <w:t xml:space="preserve">threats </w:t>
      </w:r>
      <w:r w:rsidRPr="000F1AB4">
        <w:rPr>
          <w:rFonts w:ascii="Arial" w:hAnsi="Arial" w:cs="Arial"/>
          <w:color w:val="221E1F"/>
          <w:sz w:val="22"/>
          <w:szCs w:val="22"/>
        </w:rPr>
        <w:t>are growing.</w:t>
      </w:r>
      <w:r w:rsidRPr="000F1AB4">
        <w:rPr>
          <w:rStyle w:val="A6"/>
          <w:rFonts w:ascii="Arial" w:hAnsi="Arial" w:cs="Arial"/>
          <w:sz w:val="22"/>
          <w:szCs w:val="22"/>
        </w:rPr>
        <w:t xml:space="preserve"> </w:t>
      </w:r>
      <w:r w:rsidRPr="000F1AB4">
        <w:rPr>
          <w:rFonts w:ascii="Arial" w:hAnsi="Arial" w:cs="Arial"/>
          <w:color w:val="221E1F"/>
          <w:sz w:val="22"/>
          <w:szCs w:val="22"/>
        </w:rPr>
        <w:t>As a result, Riverside has had to cut its LHD staff by about 60% over the past decade.</w:t>
      </w:r>
    </w:p>
    <w:p w14:paraId="0F61118A" w14:textId="05B1726C" w:rsidR="00092882" w:rsidRPr="000F1AB4" w:rsidRDefault="00092882" w:rsidP="00E84BFB">
      <w:pPr>
        <w:pStyle w:val="Default"/>
        <w:numPr>
          <w:ilvl w:val="0"/>
          <w:numId w:val="1"/>
        </w:numPr>
        <w:ind w:left="1080"/>
        <w:contextualSpacing/>
        <w:rPr>
          <w:rFonts w:ascii="Arial" w:hAnsi="Arial" w:cs="Arial"/>
          <w:color w:val="221E1F"/>
          <w:sz w:val="22"/>
          <w:szCs w:val="22"/>
        </w:rPr>
      </w:pPr>
      <w:r w:rsidRPr="000F1AB4">
        <w:rPr>
          <w:rFonts w:ascii="Arial" w:hAnsi="Arial" w:cs="Arial"/>
          <w:color w:val="221E1F"/>
          <w:sz w:val="22"/>
          <w:szCs w:val="22"/>
        </w:rPr>
        <w:t>Due to COVID-19, sales tax and vehicle license fee revenues have declined, leading to a $1.7 billion loss in county revenue that will impact LHD budgets.</w:t>
      </w:r>
    </w:p>
    <w:p w14:paraId="037F43B9" w14:textId="77777777" w:rsidR="000A31A1" w:rsidRPr="000F1AB4" w:rsidRDefault="000A31A1" w:rsidP="00E84BFB">
      <w:pPr>
        <w:pStyle w:val="Default"/>
        <w:ind w:left="360"/>
        <w:contextualSpacing/>
        <w:rPr>
          <w:rFonts w:ascii="Arial" w:hAnsi="Arial" w:cs="Arial"/>
          <w:color w:val="221E1F"/>
          <w:sz w:val="22"/>
          <w:szCs w:val="22"/>
        </w:rPr>
      </w:pPr>
    </w:p>
    <w:p w14:paraId="35DA8210" w14:textId="6D84789A" w:rsidR="000A31A1" w:rsidRPr="000F1AB4" w:rsidRDefault="00092882" w:rsidP="00E84BFB">
      <w:pPr>
        <w:contextualSpacing/>
        <w:rPr>
          <w:rFonts w:ascii="Arial" w:hAnsi="Arial" w:cs="Arial"/>
          <w:sz w:val="22"/>
          <w:szCs w:val="22"/>
        </w:rPr>
      </w:pPr>
      <w:r w:rsidRPr="000F1AB4">
        <w:rPr>
          <w:rFonts w:ascii="Arial" w:hAnsi="Arial" w:cs="Arial"/>
          <w:b/>
          <w:bCs/>
          <w:sz w:val="22"/>
          <w:szCs w:val="22"/>
        </w:rPr>
        <w:t xml:space="preserve">Lack of </w:t>
      </w:r>
      <w:r w:rsidR="00FE7684">
        <w:rPr>
          <w:rFonts w:ascii="Arial" w:hAnsi="Arial" w:cs="Arial"/>
          <w:b/>
          <w:bCs/>
          <w:sz w:val="22"/>
          <w:szCs w:val="22"/>
        </w:rPr>
        <w:t>F</w:t>
      </w:r>
      <w:r w:rsidRPr="000F1AB4">
        <w:rPr>
          <w:rFonts w:ascii="Arial" w:hAnsi="Arial" w:cs="Arial"/>
          <w:b/>
          <w:bCs/>
          <w:sz w:val="22"/>
          <w:szCs w:val="22"/>
        </w:rPr>
        <w:t xml:space="preserve">lexible </w:t>
      </w:r>
      <w:r w:rsidR="00FE7684">
        <w:rPr>
          <w:rFonts w:ascii="Arial" w:hAnsi="Arial" w:cs="Arial"/>
          <w:b/>
          <w:bCs/>
          <w:sz w:val="22"/>
          <w:szCs w:val="22"/>
        </w:rPr>
        <w:t>F</w:t>
      </w:r>
      <w:r w:rsidRPr="000F1AB4">
        <w:rPr>
          <w:rFonts w:ascii="Arial" w:hAnsi="Arial" w:cs="Arial"/>
          <w:b/>
          <w:bCs/>
          <w:sz w:val="22"/>
          <w:szCs w:val="22"/>
        </w:rPr>
        <w:t>unding</w:t>
      </w:r>
      <w:r w:rsidR="000A31A1" w:rsidRPr="000F1AB4">
        <w:rPr>
          <w:rFonts w:ascii="Arial" w:hAnsi="Arial" w:cs="Arial"/>
          <w:b/>
          <w:bCs/>
          <w:sz w:val="22"/>
          <w:szCs w:val="22"/>
        </w:rPr>
        <w:t xml:space="preserve"> and </w:t>
      </w:r>
      <w:r w:rsidR="00FE7684">
        <w:rPr>
          <w:rFonts w:ascii="Arial" w:hAnsi="Arial" w:cs="Arial"/>
          <w:b/>
          <w:bCs/>
          <w:sz w:val="22"/>
          <w:szCs w:val="22"/>
        </w:rPr>
        <w:t>S</w:t>
      </w:r>
      <w:r w:rsidR="000A31A1" w:rsidRPr="000F1AB4">
        <w:rPr>
          <w:rFonts w:ascii="Arial" w:hAnsi="Arial" w:cs="Arial"/>
          <w:b/>
          <w:bCs/>
          <w:sz w:val="22"/>
          <w:szCs w:val="22"/>
        </w:rPr>
        <w:t xml:space="preserve">ustained </w:t>
      </w:r>
      <w:r w:rsidR="00FE7684">
        <w:rPr>
          <w:rFonts w:ascii="Arial" w:hAnsi="Arial" w:cs="Arial"/>
          <w:b/>
          <w:bCs/>
          <w:sz w:val="22"/>
          <w:szCs w:val="22"/>
        </w:rPr>
        <w:t>F</w:t>
      </w:r>
      <w:r w:rsidR="000A31A1" w:rsidRPr="000F1AB4">
        <w:rPr>
          <w:rFonts w:ascii="Arial" w:hAnsi="Arial" w:cs="Arial"/>
          <w:b/>
          <w:bCs/>
          <w:sz w:val="22"/>
          <w:szCs w:val="22"/>
        </w:rPr>
        <w:t>unding</w:t>
      </w:r>
      <w:r w:rsidRPr="000F1AB4">
        <w:rPr>
          <w:rFonts w:ascii="Arial" w:hAnsi="Arial" w:cs="Arial"/>
          <w:b/>
          <w:bCs/>
          <w:sz w:val="22"/>
          <w:szCs w:val="22"/>
        </w:rPr>
        <w:t>:</w:t>
      </w:r>
      <w:r w:rsidRPr="000F1AB4">
        <w:rPr>
          <w:rFonts w:ascii="Arial" w:hAnsi="Arial" w:cs="Arial"/>
          <w:sz w:val="22"/>
          <w:szCs w:val="22"/>
        </w:rPr>
        <w:t xml:space="preserve"> </w:t>
      </w:r>
    </w:p>
    <w:p w14:paraId="3397E08C" w14:textId="262CA1F5" w:rsidR="000A31A1" w:rsidRPr="000F1AB4" w:rsidRDefault="00092882" w:rsidP="00E84BFB">
      <w:pPr>
        <w:pStyle w:val="ListParagraph"/>
        <w:numPr>
          <w:ilvl w:val="0"/>
          <w:numId w:val="5"/>
        </w:numPr>
        <w:contextualSpacing/>
        <w:rPr>
          <w:rFonts w:ascii="Arial" w:eastAsia="Times New Roman" w:hAnsi="Arial" w:cs="Arial"/>
        </w:rPr>
      </w:pPr>
      <w:r w:rsidRPr="000F1AB4">
        <w:rPr>
          <w:rFonts w:ascii="Arial" w:hAnsi="Arial" w:cs="Arial"/>
          <w:color w:val="221E1F"/>
        </w:rPr>
        <w:t>The categorical nature</w:t>
      </w:r>
      <w:r w:rsidR="00E54668" w:rsidRPr="00E54668">
        <w:rPr>
          <w:rFonts w:ascii="Arial" w:hAnsi="Arial" w:cs="Arial"/>
          <w:color w:val="221E1F"/>
        </w:rPr>
        <w:t>—meaning funding is often tied to a specific disease and not underlying causes or emerging threats—</w:t>
      </w:r>
      <w:r w:rsidRPr="000F1AB4">
        <w:rPr>
          <w:rFonts w:ascii="Arial" w:hAnsi="Arial" w:cs="Arial"/>
          <w:color w:val="221E1F"/>
        </w:rPr>
        <w:t xml:space="preserve"> of </w:t>
      </w:r>
      <w:r w:rsidR="004872CD">
        <w:rPr>
          <w:rFonts w:ascii="Arial" w:hAnsi="Arial" w:cs="Arial"/>
          <w:color w:val="221E1F"/>
        </w:rPr>
        <w:t>local</w:t>
      </w:r>
      <w:r w:rsidRPr="000F1AB4">
        <w:rPr>
          <w:rFonts w:ascii="Arial" w:hAnsi="Arial" w:cs="Arial"/>
          <w:color w:val="221E1F"/>
        </w:rPr>
        <w:t xml:space="preserve"> health </w:t>
      </w:r>
      <w:r w:rsidR="004872CD">
        <w:rPr>
          <w:rFonts w:ascii="Arial" w:hAnsi="Arial" w:cs="Arial"/>
          <w:color w:val="221E1F"/>
        </w:rPr>
        <w:t xml:space="preserve">department </w:t>
      </w:r>
      <w:r w:rsidRPr="000F1AB4">
        <w:rPr>
          <w:rFonts w:ascii="Arial" w:hAnsi="Arial" w:cs="Arial"/>
          <w:color w:val="221E1F"/>
        </w:rPr>
        <w:t>funding makes it difficult to shift funding to address other priorities or emergencies</w:t>
      </w:r>
      <w:r w:rsidR="00AA161C" w:rsidRPr="000F1AB4">
        <w:rPr>
          <w:rFonts w:ascii="Arial" w:hAnsi="Arial" w:cs="Arial"/>
          <w:color w:val="221E1F"/>
        </w:rPr>
        <w:t xml:space="preserve">. </w:t>
      </w:r>
      <w:r w:rsidRPr="000F1AB4">
        <w:rPr>
          <w:rFonts w:ascii="Arial" w:hAnsi="Arial" w:cs="Arial"/>
          <w:color w:val="221E1F"/>
        </w:rPr>
        <w:t xml:space="preserve">LHDs are not able to be as nimble in emergency situations when they need to respond quickly. </w:t>
      </w:r>
    </w:p>
    <w:p w14:paraId="3F90FCCD" w14:textId="1E1B2A73" w:rsidR="000A31A1" w:rsidRPr="000F1AB4" w:rsidRDefault="00092882" w:rsidP="00E84BFB">
      <w:pPr>
        <w:pStyle w:val="ListParagraph"/>
        <w:numPr>
          <w:ilvl w:val="0"/>
          <w:numId w:val="5"/>
        </w:numPr>
        <w:contextualSpacing/>
        <w:rPr>
          <w:rStyle w:val="A6"/>
          <w:rFonts w:ascii="Arial" w:eastAsia="Times New Roman" w:hAnsi="Arial" w:cs="Arial"/>
          <w:color w:val="auto"/>
          <w:sz w:val="22"/>
          <w:szCs w:val="22"/>
        </w:rPr>
      </w:pPr>
      <w:r w:rsidRPr="000F1AB4">
        <w:rPr>
          <w:rFonts w:ascii="Arial" w:hAnsi="Arial" w:cs="Arial"/>
          <w:color w:val="221E1F"/>
        </w:rPr>
        <w:t>Local funding sources are typically the most flexible, as well as California 1991 Realignment funding, but the latter is currently about $130 million below</w:t>
      </w:r>
      <w:r w:rsidR="004872CD">
        <w:rPr>
          <w:rFonts w:ascii="Arial" w:hAnsi="Arial" w:cs="Arial"/>
          <w:color w:val="221E1F"/>
        </w:rPr>
        <w:t xml:space="preserve"> where it was in</w:t>
      </w:r>
      <w:r w:rsidRPr="000F1AB4">
        <w:rPr>
          <w:rFonts w:ascii="Arial" w:hAnsi="Arial" w:cs="Arial"/>
          <w:color w:val="221E1F"/>
        </w:rPr>
        <w:t xml:space="preserve"> 2006 and the state legislature and counties often divert these funds to other county agencies in response to other priorities.</w:t>
      </w:r>
      <w:r w:rsidRPr="000F1AB4">
        <w:rPr>
          <w:rStyle w:val="A6"/>
          <w:rFonts w:ascii="Arial" w:hAnsi="Arial" w:cs="Arial"/>
          <w:sz w:val="22"/>
          <w:szCs w:val="22"/>
        </w:rPr>
        <w:t xml:space="preserve"> </w:t>
      </w:r>
    </w:p>
    <w:p w14:paraId="12D59EF8" w14:textId="31EBA002" w:rsidR="00092882" w:rsidRPr="000F1AB4" w:rsidRDefault="00092882" w:rsidP="00E84BFB">
      <w:pPr>
        <w:pStyle w:val="ListParagraph"/>
        <w:numPr>
          <w:ilvl w:val="0"/>
          <w:numId w:val="5"/>
        </w:numPr>
        <w:contextualSpacing/>
        <w:rPr>
          <w:rFonts w:ascii="Arial" w:eastAsia="Times New Roman" w:hAnsi="Arial" w:cs="Arial"/>
        </w:rPr>
      </w:pPr>
      <w:r w:rsidRPr="000F1AB4">
        <w:rPr>
          <w:rFonts w:ascii="Arial" w:hAnsi="Arial" w:cs="Arial"/>
          <w:color w:val="221E1F"/>
        </w:rPr>
        <w:lastRenderedPageBreak/>
        <w:t xml:space="preserve">Realignment and other local sources are largely dependent on fluctuating sales tax revenue, vehicle license fees and other taxes and fees, which are all currently projected to plummet as a result of the COVID-19 pandemic, making it even less reliable when the need for robust </w:t>
      </w:r>
      <w:r w:rsidR="00D9234F">
        <w:rPr>
          <w:rFonts w:ascii="Arial" w:hAnsi="Arial" w:cs="Arial"/>
          <w:color w:val="221E1F"/>
        </w:rPr>
        <w:t xml:space="preserve">funding for local </w:t>
      </w:r>
      <w:r w:rsidRPr="000F1AB4">
        <w:rPr>
          <w:rFonts w:ascii="Arial" w:hAnsi="Arial" w:cs="Arial"/>
          <w:color w:val="221E1F"/>
        </w:rPr>
        <w:t>health</w:t>
      </w:r>
      <w:r w:rsidR="00D9234F">
        <w:rPr>
          <w:rFonts w:ascii="Arial" w:hAnsi="Arial" w:cs="Arial"/>
          <w:color w:val="221E1F"/>
        </w:rPr>
        <w:t xml:space="preserve"> departments </w:t>
      </w:r>
      <w:r w:rsidRPr="000F1AB4">
        <w:rPr>
          <w:rFonts w:ascii="Arial" w:hAnsi="Arial" w:cs="Arial"/>
          <w:color w:val="221E1F"/>
        </w:rPr>
        <w:t>is extremely high.</w:t>
      </w:r>
      <w:r w:rsidR="00E54668">
        <w:rPr>
          <w:rFonts w:ascii="Arial" w:hAnsi="Arial" w:cs="Arial"/>
          <w:color w:val="221E1F"/>
        </w:rPr>
        <w:t xml:space="preserve"> </w:t>
      </w:r>
      <w:r w:rsidR="00E54668" w:rsidRPr="00E54668">
        <w:rPr>
          <w:rFonts w:ascii="Arial" w:hAnsi="Arial" w:cs="Arial"/>
          <w:color w:val="221E1F"/>
        </w:rPr>
        <w:t xml:space="preserve">Tying our </w:t>
      </w:r>
      <w:r w:rsidR="004872CD">
        <w:rPr>
          <w:rFonts w:ascii="Arial" w:hAnsi="Arial" w:cs="Arial"/>
          <w:color w:val="221E1F"/>
        </w:rPr>
        <w:t>local health department funding</w:t>
      </w:r>
      <w:r w:rsidR="00E54668" w:rsidRPr="00E54668">
        <w:rPr>
          <w:rFonts w:ascii="Arial" w:hAnsi="Arial" w:cs="Arial"/>
          <w:color w:val="221E1F"/>
        </w:rPr>
        <w:t xml:space="preserve"> to volatile forms of funding sets us up for this problem to occur again and again, especially during crises.</w:t>
      </w:r>
    </w:p>
    <w:p w14:paraId="6885428F" w14:textId="1AE4F169" w:rsidR="00092882" w:rsidRPr="000F1AB4" w:rsidRDefault="00092882" w:rsidP="00E84BFB">
      <w:pPr>
        <w:pStyle w:val="ListParagraph"/>
        <w:numPr>
          <w:ilvl w:val="0"/>
          <w:numId w:val="1"/>
        </w:numPr>
        <w:contextualSpacing/>
        <w:rPr>
          <w:rFonts w:ascii="Arial" w:eastAsia="Times New Roman" w:hAnsi="Arial" w:cs="Arial"/>
        </w:rPr>
      </w:pPr>
      <w:r w:rsidRPr="000F1AB4">
        <w:rPr>
          <w:rFonts w:ascii="Arial" w:eastAsia="Times New Roman" w:hAnsi="Arial" w:cs="Arial"/>
        </w:rPr>
        <w:t xml:space="preserve">When there are increases in </w:t>
      </w:r>
      <w:r w:rsidR="004872CD">
        <w:rPr>
          <w:rFonts w:ascii="Arial" w:eastAsia="Times New Roman" w:hAnsi="Arial" w:cs="Arial"/>
        </w:rPr>
        <w:t>local</w:t>
      </w:r>
      <w:r w:rsidRPr="000F1AB4">
        <w:rPr>
          <w:rFonts w:ascii="Arial" w:eastAsia="Times New Roman" w:hAnsi="Arial" w:cs="Arial"/>
        </w:rPr>
        <w:t xml:space="preserve"> health </w:t>
      </w:r>
      <w:r w:rsidR="004872CD">
        <w:rPr>
          <w:rFonts w:ascii="Arial" w:eastAsia="Times New Roman" w:hAnsi="Arial" w:cs="Arial"/>
        </w:rPr>
        <w:t xml:space="preserve">department </w:t>
      </w:r>
      <w:r w:rsidRPr="000F1AB4">
        <w:rPr>
          <w:rFonts w:ascii="Arial" w:eastAsia="Times New Roman" w:hAnsi="Arial" w:cs="Arial"/>
        </w:rPr>
        <w:t>funding, they are often one-time, temporary allocations to address a specific issue or emergency. While essential, once the funding goes away, LHDs are often left without the staffing and resources to prepare for the next emergency.</w:t>
      </w:r>
      <w:r w:rsidR="00E54668">
        <w:rPr>
          <w:rFonts w:ascii="Arial" w:eastAsia="Times New Roman" w:hAnsi="Arial" w:cs="Arial"/>
        </w:rPr>
        <w:t xml:space="preserve"> </w:t>
      </w:r>
      <w:r w:rsidR="00E54668" w:rsidRPr="00E54668">
        <w:rPr>
          <w:rFonts w:ascii="Arial" w:eastAsia="Times New Roman" w:hAnsi="Arial" w:cs="Arial"/>
        </w:rPr>
        <w:t xml:space="preserve">To prepare for </w:t>
      </w:r>
      <w:r w:rsidR="00D500B6">
        <w:rPr>
          <w:rFonts w:ascii="Arial" w:eastAsia="Times New Roman" w:hAnsi="Arial" w:cs="Arial"/>
        </w:rPr>
        <w:t>these</w:t>
      </w:r>
      <w:r w:rsidR="00E54668" w:rsidRPr="00E54668">
        <w:rPr>
          <w:rFonts w:ascii="Arial" w:eastAsia="Times New Roman" w:hAnsi="Arial" w:cs="Arial"/>
        </w:rPr>
        <w:t xml:space="preserve">, the public health workforce needs to build relationships and trust with communities, other agencies, businesses, </w:t>
      </w:r>
      <w:r w:rsidR="00D500B6">
        <w:rPr>
          <w:rFonts w:ascii="Arial" w:eastAsia="Times New Roman" w:hAnsi="Arial" w:cs="Arial"/>
        </w:rPr>
        <w:t>etc.</w:t>
      </w:r>
      <w:r w:rsidR="00E54668" w:rsidRPr="00E54668">
        <w:rPr>
          <w:rFonts w:ascii="Arial" w:eastAsia="Times New Roman" w:hAnsi="Arial" w:cs="Arial"/>
        </w:rPr>
        <w:t xml:space="preserve"> </w:t>
      </w:r>
      <w:r w:rsidR="00D500B6">
        <w:rPr>
          <w:rFonts w:ascii="Arial" w:eastAsia="Times New Roman" w:hAnsi="Arial" w:cs="Arial"/>
        </w:rPr>
        <w:t>O</w:t>
      </w:r>
      <w:r w:rsidR="00E54668" w:rsidRPr="00E54668">
        <w:rPr>
          <w:rFonts w:ascii="Arial" w:eastAsia="Times New Roman" w:hAnsi="Arial" w:cs="Arial"/>
        </w:rPr>
        <w:t>ne time funding does not allow for long-term staffing plans that supports building these relationships.</w:t>
      </w:r>
    </w:p>
    <w:p w14:paraId="1E872133" w14:textId="3EC6D3E4" w:rsidR="00092882" w:rsidRPr="000F1AB4" w:rsidRDefault="00092882" w:rsidP="00E84BFB">
      <w:pPr>
        <w:contextualSpacing/>
        <w:rPr>
          <w:rFonts w:ascii="Arial" w:hAnsi="Arial" w:cs="Arial"/>
          <w:sz w:val="22"/>
          <w:szCs w:val="22"/>
        </w:rPr>
      </w:pPr>
    </w:p>
    <w:p w14:paraId="6CBBADB0" w14:textId="63A32051" w:rsidR="000A31A1" w:rsidRPr="000F1AB4" w:rsidRDefault="000A31A1" w:rsidP="00E84BFB">
      <w:pPr>
        <w:contextualSpacing/>
        <w:rPr>
          <w:rFonts w:ascii="Arial" w:hAnsi="Arial" w:cs="Arial"/>
          <w:b/>
          <w:bCs/>
          <w:sz w:val="22"/>
          <w:szCs w:val="22"/>
        </w:rPr>
      </w:pPr>
      <w:r w:rsidRPr="000F1AB4">
        <w:rPr>
          <w:rFonts w:ascii="Arial" w:hAnsi="Arial" w:cs="Arial"/>
          <w:b/>
          <w:bCs/>
          <w:sz w:val="22"/>
          <w:szCs w:val="22"/>
        </w:rPr>
        <w:t xml:space="preserve">Limited </w:t>
      </w:r>
      <w:r w:rsidR="00FE7684">
        <w:rPr>
          <w:rFonts w:ascii="Arial" w:hAnsi="Arial" w:cs="Arial"/>
          <w:b/>
          <w:bCs/>
          <w:sz w:val="22"/>
          <w:szCs w:val="22"/>
        </w:rPr>
        <w:t>R</w:t>
      </w:r>
      <w:r w:rsidRPr="000F1AB4">
        <w:rPr>
          <w:rFonts w:ascii="Arial" w:hAnsi="Arial" w:cs="Arial"/>
          <w:b/>
          <w:bCs/>
          <w:sz w:val="22"/>
          <w:szCs w:val="22"/>
        </w:rPr>
        <w:t xml:space="preserve">esources to </w:t>
      </w:r>
      <w:r w:rsidR="00FE7684">
        <w:rPr>
          <w:rFonts w:ascii="Arial" w:hAnsi="Arial" w:cs="Arial"/>
          <w:b/>
          <w:bCs/>
          <w:sz w:val="22"/>
          <w:szCs w:val="22"/>
        </w:rPr>
        <w:t>A</w:t>
      </w:r>
      <w:r w:rsidRPr="000F1AB4">
        <w:rPr>
          <w:rFonts w:ascii="Arial" w:hAnsi="Arial" w:cs="Arial"/>
          <w:b/>
          <w:bCs/>
          <w:sz w:val="22"/>
          <w:szCs w:val="22"/>
        </w:rPr>
        <w:t xml:space="preserve">ddress </w:t>
      </w:r>
      <w:r w:rsidR="00FE7684">
        <w:rPr>
          <w:rFonts w:ascii="Arial" w:hAnsi="Arial" w:cs="Arial"/>
          <w:b/>
          <w:bCs/>
          <w:sz w:val="22"/>
          <w:szCs w:val="22"/>
        </w:rPr>
        <w:t>H</w:t>
      </w:r>
      <w:r w:rsidRPr="000F1AB4">
        <w:rPr>
          <w:rFonts w:ascii="Arial" w:hAnsi="Arial" w:cs="Arial"/>
          <w:b/>
          <w:bCs/>
          <w:sz w:val="22"/>
          <w:szCs w:val="22"/>
        </w:rPr>
        <w:t xml:space="preserve">ealth </w:t>
      </w:r>
      <w:r w:rsidR="00FE7684">
        <w:rPr>
          <w:rFonts w:ascii="Arial" w:hAnsi="Arial" w:cs="Arial"/>
          <w:b/>
          <w:bCs/>
          <w:sz w:val="22"/>
          <w:szCs w:val="22"/>
        </w:rPr>
        <w:t>E</w:t>
      </w:r>
      <w:r w:rsidRPr="000F1AB4">
        <w:rPr>
          <w:rFonts w:ascii="Arial" w:hAnsi="Arial" w:cs="Arial"/>
          <w:b/>
          <w:bCs/>
          <w:sz w:val="22"/>
          <w:szCs w:val="22"/>
        </w:rPr>
        <w:t>quity</w:t>
      </w:r>
      <w:r w:rsidR="00985B6D" w:rsidRPr="000F1AB4">
        <w:rPr>
          <w:rFonts w:ascii="Arial" w:hAnsi="Arial" w:cs="Arial"/>
          <w:b/>
          <w:bCs/>
          <w:sz w:val="22"/>
          <w:szCs w:val="22"/>
        </w:rPr>
        <w:t xml:space="preserve"> and </w:t>
      </w:r>
      <w:r w:rsidR="00FE7684">
        <w:rPr>
          <w:rFonts w:ascii="Arial" w:hAnsi="Arial" w:cs="Arial"/>
          <w:b/>
          <w:bCs/>
          <w:sz w:val="22"/>
          <w:szCs w:val="22"/>
        </w:rPr>
        <w:t>C</w:t>
      </w:r>
      <w:r w:rsidR="00985B6D" w:rsidRPr="000F1AB4">
        <w:rPr>
          <w:rFonts w:ascii="Arial" w:hAnsi="Arial" w:cs="Arial"/>
          <w:b/>
          <w:bCs/>
          <w:sz w:val="22"/>
          <w:szCs w:val="22"/>
        </w:rPr>
        <w:t xml:space="preserve">limate </w:t>
      </w:r>
      <w:r w:rsidR="00FE7684">
        <w:rPr>
          <w:rFonts w:ascii="Arial" w:hAnsi="Arial" w:cs="Arial"/>
          <w:b/>
          <w:bCs/>
          <w:sz w:val="22"/>
          <w:szCs w:val="22"/>
        </w:rPr>
        <w:t>C</w:t>
      </w:r>
      <w:r w:rsidR="00985B6D" w:rsidRPr="000F1AB4">
        <w:rPr>
          <w:rFonts w:ascii="Arial" w:hAnsi="Arial" w:cs="Arial"/>
          <w:b/>
          <w:bCs/>
          <w:sz w:val="22"/>
          <w:szCs w:val="22"/>
        </w:rPr>
        <w:t>hange</w:t>
      </w:r>
      <w:r w:rsidRPr="000F1AB4">
        <w:rPr>
          <w:rFonts w:ascii="Arial" w:hAnsi="Arial" w:cs="Arial"/>
          <w:b/>
          <w:bCs/>
          <w:sz w:val="22"/>
          <w:szCs w:val="22"/>
        </w:rPr>
        <w:t>:</w:t>
      </w:r>
    </w:p>
    <w:p w14:paraId="21A13651" w14:textId="0EE30B40" w:rsidR="005E5395" w:rsidRPr="000F1AB4" w:rsidRDefault="005E5395" w:rsidP="00E84BFB">
      <w:pPr>
        <w:pStyle w:val="ListParagraph"/>
        <w:numPr>
          <w:ilvl w:val="0"/>
          <w:numId w:val="1"/>
        </w:numPr>
        <w:contextualSpacing/>
        <w:rPr>
          <w:rFonts w:ascii="Arial" w:hAnsi="Arial" w:cs="Arial"/>
        </w:rPr>
      </w:pPr>
      <w:r w:rsidRPr="000F1AB4">
        <w:rPr>
          <w:rFonts w:ascii="Arial" w:hAnsi="Arial" w:cs="Arial"/>
        </w:rPr>
        <w:t xml:space="preserve">Public </w:t>
      </w:r>
      <w:r w:rsidR="00D14C13" w:rsidRPr="000F1AB4">
        <w:rPr>
          <w:rFonts w:ascii="Arial" w:hAnsi="Arial" w:cs="Arial"/>
        </w:rPr>
        <w:t xml:space="preserve">health plays a uniquely valuable role and helps to “shift the narrative” when it uses its expertise and data to educate non-health sectors and policymakers about the role of structural factors and community conditions in creating and perpetuating racial and health inequities. </w:t>
      </w:r>
    </w:p>
    <w:p w14:paraId="25975D69" w14:textId="5C0E19B1" w:rsidR="005E5395" w:rsidRPr="000F1AB4" w:rsidRDefault="004872CD" w:rsidP="00E84BFB">
      <w:pPr>
        <w:pStyle w:val="ListParagraph"/>
        <w:numPr>
          <w:ilvl w:val="1"/>
          <w:numId w:val="1"/>
        </w:numPr>
        <w:contextualSpacing/>
        <w:rPr>
          <w:rFonts w:ascii="Arial" w:hAnsi="Arial" w:cs="Arial"/>
        </w:rPr>
      </w:pPr>
      <w:r>
        <w:rPr>
          <w:rFonts w:ascii="Arial" w:hAnsi="Arial" w:cs="Arial"/>
        </w:rPr>
        <w:t xml:space="preserve">Local health departments are </w:t>
      </w:r>
      <w:r w:rsidR="005E5395" w:rsidRPr="000F1AB4">
        <w:rPr>
          <w:rFonts w:ascii="Arial" w:hAnsi="Arial" w:cs="Arial"/>
        </w:rPr>
        <w:t>well positioned to work with residents of communities that face multiple, intersecting inequities and challenges to health and safety</w:t>
      </w:r>
      <w:r w:rsidR="00D500B6">
        <w:rPr>
          <w:rFonts w:ascii="Arial" w:hAnsi="Arial" w:cs="Arial"/>
        </w:rPr>
        <w:t>—</w:t>
      </w:r>
      <w:r w:rsidR="005E5395" w:rsidRPr="000F1AB4">
        <w:rPr>
          <w:rFonts w:ascii="Arial" w:hAnsi="Arial" w:cs="Arial"/>
        </w:rPr>
        <w:t>they can connect key health data and information with these inequities and tie it to policy and system change.</w:t>
      </w:r>
    </w:p>
    <w:p w14:paraId="23CAC07C" w14:textId="3385415F" w:rsidR="005E5395" w:rsidRDefault="005E5395" w:rsidP="00E84BFB">
      <w:pPr>
        <w:pStyle w:val="ListParagraph"/>
        <w:numPr>
          <w:ilvl w:val="1"/>
          <w:numId w:val="1"/>
        </w:numPr>
        <w:contextualSpacing/>
        <w:rPr>
          <w:rFonts w:ascii="Arial" w:hAnsi="Arial" w:cs="Arial"/>
        </w:rPr>
      </w:pPr>
      <w:r w:rsidRPr="000F1AB4">
        <w:rPr>
          <w:rFonts w:ascii="Arial" w:hAnsi="Arial" w:cs="Arial"/>
        </w:rPr>
        <w:t xml:space="preserve">Well-resourced </w:t>
      </w:r>
      <w:r w:rsidR="00804D44">
        <w:rPr>
          <w:rFonts w:ascii="Arial" w:hAnsi="Arial" w:cs="Arial"/>
        </w:rPr>
        <w:t>local</w:t>
      </w:r>
      <w:r w:rsidRPr="000F1AB4">
        <w:rPr>
          <w:rFonts w:ascii="Arial" w:hAnsi="Arial" w:cs="Arial"/>
        </w:rPr>
        <w:t xml:space="preserve"> health departments that possess data and GIS systems and skilled staff are able to collect, analyze, interpret, and disseminate useful equity related data to influence and create policy and systems change. </w:t>
      </w:r>
    </w:p>
    <w:p w14:paraId="6707BA8C" w14:textId="44B3EDBB" w:rsidR="002D010B" w:rsidRPr="002D010B" w:rsidRDefault="002D010B" w:rsidP="002D010B">
      <w:pPr>
        <w:pStyle w:val="ListParagraph"/>
        <w:numPr>
          <w:ilvl w:val="1"/>
          <w:numId w:val="1"/>
        </w:numPr>
        <w:rPr>
          <w:rFonts w:ascii="Arial" w:hAnsi="Arial" w:cs="Arial"/>
        </w:rPr>
      </w:pPr>
      <w:r w:rsidRPr="002D010B">
        <w:rPr>
          <w:rFonts w:ascii="Arial" w:hAnsi="Arial" w:cs="Arial"/>
        </w:rPr>
        <w:t xml:space="preserve">LHDs often connect with a wide range of community-based organizations and can help ensure preparedness and other plans are created with community needs and recommendations, which is critical for reducing inequities. </w:t>
      </w:r>
    </w:p>
    <w:p w14:paraId="1F994262" w14:textId="274F2EFF" w:rsidR="005E5395" w:rsidRPr="000F1AB4" w:rsidRDefault="005E5395" w:rsidP="00E84BFB">
      <w:pPr>
        <w:pStyle w:val="ListParagraph"/>
        <w:numPr>
          <w:ilvl w:val="1"/>
          <w:numId w:val="1"/>
        </w:numPr>
        <w:contextualSpacing/>
        <w:rPr>
          <w:rFonts w:ascii="Arial" w:hAnsi="Arial" w:cs="Arial"/>
        </w:rPr>
      </w:pPr>
      <w:r w:rsidRPr="000F1AB4">
        <w:rPr>
          <w:rFonts w:ascii="Arial" w:hAnsi="Arial" w:cs="Arial"/>
        </w:rPr>
        <w:t>Departments with dedicated staff to advance equity are best positioned to prevent disproportionate impacts of health, economic and other emergencies in the future.</w:t>
      </w:r>
    </w:p>
    <w:p w14:paraId="17F45A83" w14:textId="35109FF3" w:rsidR="00445884" w:rsidRPr="000F1AB4" w:rsidRDefault="005E5395" w:rsidP="00E84BFB">
      <w:pPr>
        <w:pStyle w:val="ListParagraph"/>
        <w:numPr>
          <w:ilvl w:val="0"/>
          <w:numId w:val="1"/>
        </w:numPr>
        <w:contextualSpacing/>
        <w:rPr>
          <w:rFonts w:ascii="Arial" w:hAnsi="Arial" w:cs="Arial"/>
        </w:rPr>
      </w:pPr>
      <w:r w:rsidRPr="000F1AB4">
        <w:rPr>
          <w:rFonts w:ascii="Arial" w:hAnsi="Arial" w:cs="Arial"/>
        </w:rPr>
        <w:t>Disinvesting</w:t>
      </w:r>
      <w:r w:rsidR="00D14C13" w:rsidRPr="000F1AB4">
        <w:rPr>
          <w:rFonts w:ascii="Arial" w:hAnsi="Arial" w:cs="Arial"/>
        </w:rPr>
        <w:t xml:space="preserve"> in LHDs and limiting their ability to address health equity</w:t>
      </w:r>
      <w:r w:rsidRPr="000F1AB4">
        <w:rPr>
          <w:rFonts w:ascii="Arial" w:hAnsi="Arial" w:cs="Arial"/>
        </w:rPr>
        <w:t xml:space="preserve"> means</w:t>
      </w:r>
      <w:r w:rsidR="00D14C13" w:rsidRPr="000F1AB4">
        <w:rPr>
          <w:rFonts w:ascii="Arial" w:hAnsi="Arial" w:cs="Arial"/>
        </w:rPr>
        <w:t xml:space="preserve"> disinvesting in the communities that</w:t>
      </w:r>
      <w:r w:rsidRPr="000F1AB4">
        <w:rPr>
          <w:rFonts w:ascii="Arial" w:hAnsi="Arial" w:cs="Arial"/>
          <w:color w:val="221E1F"/>
        </w:rPr>
        <w:t xml:space="preserve"> </w:t>
      </w:r>
      <w:r w:rsidRPr="000F1AB4">
        <w:rPr>
          <w:rFonts w:ascii="Arial" w:hAnsi="Arial" w:cs="Arial"/>
        </w:rPr>
        <w:t>experience the worst health inequities and are the most vulnerable to public health emergencies, such as COVID-19 and climate change.</w:t>
      </w:r>
    </w:p>
    <w:p w14:paraId="59D4F6EE" w14:textId="729FD4B2" w:rsidR="001B3FF3" w:rsidRPr="000F1AB4" w:rsidRDefault="001B3FF3" w:rsidP="00E84BFB">
      <w:pPr>
        <w:pStyle w:val="ListParagraph"/>
        <w:numPr>
          <w:ilvl w:val="0"/>
          <w:numId w:val="1"/>
        </w:numPr>
        <w:contextualSpacing/>
        <w:rPr>
          <w:rFonts w:ascii="Arial" w:hAnsi="Arial" w:cs="Arial"/>
        </w:rPr>
      </w:pPr>
      <w:r w:rsidRPr="000F1AB4">
        <w:rPr>
          <w:rFonts w:ascii="Arial" w:hAnsi="Arial" w:cs="Arial"/>
        </w:rPr>
        <w:t>Most LHDs do not have the resources to hire dedicated staff to focus on health equity or climate change, despite the critical importance of these issues and grave threats that they pose to our future.</w:t>
      </w:r>
    </w:p>
    <w:p w14:paraId="315F6DE3" w14:textId="78AF9E35" w:rsidR="00D14C13" w:rsidRPr="000F1AB4" w:rsidRDefault="00D14C13" w:rsidP="00E84BFB">
      <w:pPr>
        <w:contextualSpacing/>
        <w:rPr>
          <w:rFonts w:ascii="Arial" w:hAnsi="Arial" w:cs="Arial"/>
          <w:sz w:val="22"/>
          <w:szCs w:val="22"/>
        </w:rPr>
      </w:pPr>
    </w:p>
    <w:p w14:paraId="3CDF02A0" w14:textId="4E033A49" w:rsidR="002E5183" w:rsidRPr="00FE7684" w:rsidRDefault="00FE7684" w:rsidP="00FE7684">
      <w:pPr>
        <w:contextualSpacing/>
        <w:jc w:val="center"/>
        <w:rPr>
          <w:rFonts w:ascii="Arial" w:hAnsi="Arial" w:cs="Arial"/>
          <w:b/>
          <w:bCs/>
        </w:rPr>
      </w:pPr>
      <w:r>
        <w:rPr>
          <w:rFonts w:ascii="Arial" w:hAnsi="Arial" w:cs="Arial"/>
          <w:b/>
          <w:bCs/>
        </w:rPr>
        <w:t>Strategies for Investing in Local Health Departments</w:t>
      </w:r>
    </w:p>
    <w:p w14:paraId="4336F280" w14:textId="77777777" w:rsidR="000A31A1" w:rsidRPr="000F1AB4" w:rsidRDefault="000A31A1" w:rsidP="00E84BFB">
      <w:pPr>
        <w:contextualSpacing/>
        <w:rPr>
          <w:rFonts w:ascii="Arial" w:hAnsi="Arial" w:cs="Arial"/>
          <w:b/>
          <w:bCs/>
          <w:sz w:val="22"/>
          <w:szCs w:val="22"/>
        </w:rPr>
      </w:pPr>
    </w:p>
    <w:p w14:paraId="63479B6B" w14:textId="28D741DE" w:rsidR="000A31A1" w:rsidRPr="000F1AB4" w:rsidRDefault="00AA161C" w:rsidP="00E84BFB">
      <w:pPr>
        <w:contextualSpacing/>
        <w:rPr>
          <w:rFonts w:ascii="Arial" w:hAnsi="Arial" w:cs="Arial"/>
          <w:b/>
          <w:bCs/>
          <w:sz w:val="22"/>
          <w:szCs w:val="22"/>
        </w:rPr>
      </w:pPr>
      <w:r w:rsidRPr="000F1AB4">
        <w:rPr>
          <w:rFonts w:ascii="Arial" w:hAnsi="Arial" w:cs="Arial"/>
          <w:b/>
          <w:bCs/>
          <w:sz w:val="22"/>
          <w:szCs w:val="22"/>
        </w:rPr>
        <w:t xml:space="preserve">Key Message: </w:t>
      </w:r>
      <w:r w:rsidR="000A31A1" w:rsidRPr="00E84BFB">
        <w:rPr>
          <w:rFonts w:ascii="Arial" w:hAnsi="Arial" w:cs="Arial"/>
          <w:i/>
          <w:iCs/>
          <w:sz w:val="22"/>
          <w:szCs w:val="22"/>
        </w:rPr>
        <w:t xml:space="preserve">Investing in </w:t>
      </w:r>
      <w:r w:rsidR="001B3FF3" w:rsidRPr="00E84BFB">
        <w:rPr>
          <w:rFonts w:ascii="Arial" w:hAnsi="Arial" w:cs="Arial"/>
          <w:i/>
          <w:iCs/>
          <w:sz w:val="22"/>
          <w:szCs w:val="22"/>
        </w:rPr>
        <w:t>our local health departments</w:t>
      </w:r>
      <w:r w:rsidR="000A31A1" w:rsidRPr="00E84BFB">
        <w:rPr>
          <w:rFonts w:ascii="Arial" w:hAnsi="Arial" w:cs="Arial"/>
          <w:i/>
          <w:iCs/>
          <w:sz w:val="22"/>
          <w:szCs w:val="22"/>
        </w:rPr>
        <w:t xml:space="preserve"> will </w:t>
      </w:r>
      <w:r w:rsidR="00D14C13" w:rsidRPr="00E84BFB">
        <w:rPr>
          <w:rFonts w:ascii="Arial" w:hAnsi="Arial" w:cs="Arial"/>
          <w:i/>
          <w:iCs/>
          <w:sz w:val="22"/>
          <w:szCs w:val="22"/>
        </w:rPr>
        <w:t xml:space="preserve">lead to </w:t>
      </w:r>
      <w:r w:rsidR="000A31A1" w:rsidRPr="00E84BFB">
        <w:rPr>
          <w:rFonts w:ascii="Arial" w:hAnsi="Arial" w:cs="Arial"/>
          <w:i/>
          <w:iCs/>
          <w:sz w:val="22"/>
          <w:szCs w:val="22"/>
        </w:rPr>
        <w:t>healthier, more resilient communities for all</w:t>
      </w:r>
      <w:r w:rsidR="00D500B6">
        <w:rPr>
          <w:rFonts w:ascii="Arial" w:hAnsi="Arial" w:cs="Arial"/>
          <w:i/>
          <w:iCs/>
          <w:sz w:val="22"/>
          <w:szCs w:val="22"/>
        </w:rPr>
        <w:t>.</w:t>
      </w:r>
    </w:p>
    <w:p w14:paraId="342EDAAE" w14:textId="77777777" w:rsidR="002E5183" w:rsidRPr="000F1AB4" w:rsidRDefault="002E5183" w:rsidP="00E84BFB">
      <w:pPr>
        <w:contextualSpacing/>
        <w:rPr>
          <w:rFonts w:ascii="Arial" w:hAnsi="Arial" w:cs="Arial"/>
          <w:sz w:val="22"/>
          <w:szCs w:val="22"/>
        </w:rPr>
      </w:pPr>
    </w:p>
    <w:p w14:paraId="07FD5F3D" w14:textId="3670AFE5" w:rsidR="000A31A1" w:rsidRPr="000F1AB4" w:rsidRDefault="002D010B" w:rsidP="00E84BFB">
      <w:pPr>
        <w:contextualSpacing/>
        <w:rPr>
          <w:rFonts w:ascii="Arial" w:hAnsi="Arial" w:cs="Arial"/>
          <w:color w:val="221E1F"/>
          <w:sz w:val="22"/>
          <w:szCs w:val="22"/>
        </w:rPr>
      </w:pPr>
      <w:r>
        <w:rPr>
          <w:rFonts w:ascii="Arial" w:hAnsi="Arial" w:cs="Arial"/>
          <w:b/>
          <w:bCs/>
          <w:sz w:val="22"/>
          <w:szCs w:val="22"/>
        </w:rPr>
        <w:t xml:space="preserve">We Must </w:t>
      </w:r>
      <w:r w:rsidR="00092882" w:rsidRPr="000F1AB4">
        <w:rPr>
          <w:rFonts w:ascii="Arial" w:hAnsi="Arial" w:cs="Arial"/>
          <w:b/>
          <w:bCs/>
          <w:sz w:val="22"/>
          <w:szCs w:val="22"/>
        </w:rPr>
        <w:t xml:space="preserve">Advance a </w:t>
      </w:r>
      <w:r w:rsidR="0050064C">
        <w:rPr>
          <w:rFonts w:ascii="Arial" w:hAnsi="Arial" w:cs="Arial"/>
          <w:b/>
          <w:bCs/>
          <w:sz w:val="22"/>
          <w:szCs w:val="22"/>
        </w:rPr>
        <w:t>B</w:t>
      </w:r>
      <w:r w:rsidR="00092882" w:rsidRPr="000F1AB4">
        <w:rPr>
          <w:rFonts w:ascii="Arial" w:hAnsi="Arial" w:cs="Arial"/>
          <w:b/>
          <w:bCs/>
          <w:sz w:val="22"/>
          <w:szCs w:val="22"/>
        </w:rPr>
        <w:t xml:space="preserve">old </w:t>
      </w:r>
      <w:r w:rsidR="0050064C">
        <w:rPr>
          <w:rFonts w:ascii="Arial" w:hAnsi="Arial" w:cs="Arial"/>
          <w:b/>
          <w:bCs/>
          <w:sz w:val="22"/>
          <w:szCs w:val="22"/>
        </w:rPr>
        <w:t>V</w:t>
      </w:r>
      <w:r w:rsidR="00092882" w:rsidRPr="000F1AB4">
        <w:rPr>
          <w:rFonts w:ascii="Arial" w:hAnsi="Arial" w:cs="Arial"/>
          <w:b/>
          <w:bCs/>
          <w:sz w:val="22"/>
          <w:szCs w:val="22"/>
        </w:rPr>
        <w:t>ision</w:t>
      </w:r>
      <w:r>
        <w:rPr>
          <w:rFonts w:ascii="Arial" w:hAnsi="Arial" w:cs="Arial"/>
          <w:b/>
          <w:bCs/>
          <w:sz w:val="22"/>
          <w:szCs w:val="22"/>
        </w:rPr>
        <w:t xml:space="preserve"> for Healthy Communities for All</w:t>
      </w:r>
      <w:r w:rsidR="00092882" w:rsidRPr="000F1AB4">
        <w:rPr>
          <w:rFonts w:ascii="Arial" w:hAnsi="Arial" w:cs="Arial"/>
          <w:sz w:val="22"/>
          <w:szCs w:val="22"/>
        </w:rPr>
        <w:t>:</w:t>
      </w:r>
      <w:r w:rsidR="00092882" w:rsidRPr="000F1AB4">
        <w:rPr>
          <w:rFonts w:ascii="Arial" w:hAnsi="Arial" w:cs="Arial"/>
          <w:color w:val="221E1F"/>
          <w:sz w:val="22"/>
          <w:szCs w:val="22"/>
        </w:rPr>
        <w:t xml:space="preserve"> </w:t>
      </w:r>
    </w:p>
    <w:p w14:paraId="5FBEC2AA" w14:textId="4D7AA9E1" w:rsidR="00092882" w:rsidRPr="000F1AB4" w:rsidRDefault="00092882" w:rsidP="00E84BFB">
      <w:pPr>
        <w:pStyle w:val="ListParagraph"/>
        <w:numPr>
          <w:ilvl w:val="0"/>
          <w:numId w:val="1"/>
        </w:numPr>
        <w:contextualSpacing/>
        <w:rPr>
          <w:rFonts w:ascii="Arial" w:hAnsi="Arial" w:cs="Arial"/>
        </w:rPr>
      </w:pPr>
      <w:r w:rsidRPr="000F1AB4">
        <w:rPr>
          <w:rFonts w:ascii="Arial" w:hAnsi="Arial" w:cs="Arial"/>
        </w:rPr>
        <w:t xml:space="preserve">We need to </w:t>
      </w:r>
      <w:r w:rsidR="001B3FF3" w:rsidRPr="000F1AB4">
        <w:rPr>
          <w:rFonts w:ascii="Arial" w:hAnsi="Arial" w:cs="Arial"/>
        </w:rPr>
        <w:t xml:space="preserve">invest in </w:t>
      </w:r>
      <w:r w:rsidR="00AC4191">
        <w:rPr>
          <w:rFonts w:ascii="Arial" w:hAnsi="Arial" w:cs="Arial"/>
        </w:rPr>
        <w:t>funding</w:t>
      </w:r>
      <w:r w:rsidR="001B3FF3" w:rsidRPr="000F1AB4">
        <w:rPr>
          <w:rFonts w:ascii="Arial" w:hAnsi="Arial" w:cs="Arial"/>
        </w:rPr>
        <w:t xml:space="preserve"> </w:t>
      </w:r>
      <w:r w:rsidRPr="000F1AB4">
        <w:rPr>
          <w:rFonts w:ascii="Arial" w:hAnsi="Arial" w:cs="Arial"/>
        </w:rPr>
        <w:t xml:space="preserve">robust and </w:t>
      </w:r>
      <w:r w:rsidR="0025545A" w:rsidRPr="000F1AB4">
        <w:rPr>
          <w:rFonts w:ascii="Arial" w:hAnsi="Arial" w:cs="Arial"/>
        </w:rPr>
        <w:t xml:space="preserve">resilient </w:t>
      </w:r>
      <w:r w:rsidR="001B3FF3" w:rsidRPr="000F1AB4">
        <w:rPr>
          <w:rFonts w:ascii="Arial" w:hAnsi="Arial" w:cs="Arial"/>
        </w:rPr>
        <w:t xml:space="preserve">local </w:t>
      </w:r>
      <w:r w:rsidRPr="000F1AB4">
        <w:rPr>
          <w:rFonts w:ascii="Arial" w:hAnsi="Arial" w:cs="Arial"/>
        </w:rPr>
        <w:t xml:space="preserve">health </w:t>
      </w:r>
      <w:r w:rsidR="001B3FF3" w:rsidRPr="000F1AB4">
        <w:rPr>
          <w:rFonts w:ascii="Arial" w:hAnsi="Arial" w:cs="Arial"/>
        </w:rPr>
        <w:t>departments</w:t>
      </w:r>
      <w:r w:rsidRPr="000F1AB4">
        <w:rPr>
          <w:rFonts w:ascii="Arial" w:hAnsi="Arial" w:cs="Arial"/>
        </w:rPr>
        <w:t xml:space="preserve"> that can support all residents in times of crisis and advance a vision of health for all.</w:t>
      </w:r>
    </w:p>
    <w:p w14:paraId="04AD68A8" w14:textId="77777777" w:rsidR="000A31A1" w:rsidRPr="000F1AB4" w:rsidRDefault="000A31A1" w:rsidP="00E84BFB">
      <w:pPr>
        <w:pStyle w:val="ListParagraph"/>
        <w:contextualSpacing/>
        <w:rPr>
          <w:rFonts w:ascii="Arial" w:hAnsi="Arial" w:cs="Arial"/>
        </w:rPr>
      </w:pPr>
    </w:p>
    <w:p w14:paraId="0DFE755B" w14:textId="7A081B8B" w:rsidR="000A31A1" w:rsidRPr="000F1AB4" w:rsidRDefault="003E1FDB" w:rsidP="00E84BFB">
      <w:pPr>
        <w:contextualSpacing/>
        <w:rPr>
          <w:rFonts w:ascii="Arial" w:hAnsi="Arial" w:cs="Arial"/>
          <w:b/>
          <w:bCs/>
          <w:sz w:val="22"/>
          <w:szCs w:val="22"/>
        </w:rPr>
      </w:pPr>
      <w:r w:rsidRPr="000F1AB4">
        <w:rPr>
          <w:rFonts w:ascii="Arial" w:hAnsi="Arial" w:cs="Arial"/>
          <w:b/>
          <w:bCs/>
          <w:sz w:val="22"/>
          <w:szCs w:val="22"/>
        </w:rPr>
        <w:lastRenderedPageBreak/>
        <w:t xml:space="preserve">Significant </w:t>
      </w:r>
      <w:r w:rsidR="0050064C">
        <w:rPr>
          <w:rFonts w:ascii="Arial" w:hAnsi="Arial" w:cs="Arial"/>
          <w:b/>
          <w:bCs/>
          <w:sz w:val="22"/>
          <w:szCs w:val="22"/>
        </w:rPr>
        <w:t>F</w:t>
      </w:r>
      <w:r w:rsidRPr="000F1AB4">
        <w:rPr>
          <w:rFonts w:ascii="Arial" w:hAnsi="Arial" w:cs="Arial"/>
          <w:b/>
          <w:bCs/>
          <w:sz w:val="22"/>
          <w:szCs w:val="22"/>
        </w:rPr>
        <w:t xml:space="preserve">unding </w:t>
      </w:r>
      <w:r w:rsidR="0050064C">
        <w:rPr>
          <w:rFonts w:ascii="Arial" w:hAnsi="Arial" w:cs="Arial"/>
          <w:b/>
          <w:bCs/>
          <w:sz w:val="22"/>
          <w:szCs w:val="22"/>
        </w:rPr>
        <w:t>I</w:t>
      </w:r>
      <w:r w:rsidRPr="000F1AB4">
        <w:rPr>
          <w:rFonts w:ascii="Arial" w:hAnsi="Arial" w:cs="Arial"/>
          <w:b/>
          <w:bCs/>
          <w:sz w:val="22"/>
          <w:szCs w:val="22"/>
        </w:rPr>
        <w:t xml:space="preserve">ncreases </w:t>
      </w:r>
      <w:r w:rsidR="0050064C">
        <w:rPr>
          <w:rFonts w:ascii="Arial" w:hAnsi="Arial" w:cs="Arial"/>
          <w:b/>
          <w:bCs/>
          <w:sz w:val="22"/>
          <w:szCs w:val="22"/>
        </w:rPr>
        <w:t>A</w:t>
      </w:r>
      <w:r w:rsidRPr="000F1AB4">
        <w:rPr>
          <w:rFonts w:ascii="Arial" w:hAnsi="Arial" w:cs="Arial"/>
          <w:b/>
          <w:bCs/>
          <w:sz w:val="22"/>
          <w:szCs w:val="22"/>
        </w:rPr>
        <w:t xml:space="preserve">re </w:t>
      </w:r>
      <w:r w:rsidR="0050064C">
        <w:rPr>
          <w:rFonts w:ascii="Arial" w:hAnsi="Arial" w:cs="Arial"/>
          <w:b/>
          <w:bCs/>
          <w:sz w:val="22"/>
          <w:szCs w:val="22"/>
        </w:rPr>
        <w:t>N</w:t>
      </w:r>
      <w:r w:rsidRPr="000F1AB4">
        <w:rPr>
          <w:rFonts w:ascii="Arial" w:hAnsi="Arial" w:cs="Arial"/>
          <w:b/>
          <w:bCs/>
          <w:sz w:val="22"/>
          <w:szCs w:val="22"/>
        </w:rPr>
        <w:t>eeded</w:t>
      </w:r>
      <w:r w:rsidR="000A31A1" w:rsidRPr="000F1AB4">
        <w:rPr>
          <w:rFonts w:ascii="Arial" w:hAnsi="Arial" w:cs="Arial"/>
          <w:b/>
          <w:bCs/>
          <w:sz w:val="22"/>
          <w:szCs w:val="22"/>
        </w:rPr>
        <w:t xml:space="preserve"> at the </w:t>
      </w:r>
      <w:r w:rsidR="0050064C">
        <w:rPr>
          <w:rFonts w:ascii="Arial" w:hAnsi="Arial" w:cs="Arial"/>
          <w:b/>
          <w:bCs/>
          <w:sz w:val="22"/>
          <w:szCs w:val="22"/>
        </w:rPr>
        <w:t>L</w:t>
      </w:r>
      <w:r w:rsidR="000A31A1" w:rsidRPr="000F1AB4">
        <w:rPr>
          <w:rFonts w:ascii="Arial" w:hAnsi="Arial" w:cs="Arial"/>
          <w:b/>
          <w:bCs/>
          <w:sz w:val="22"/>
          <w:szCs w:val="22"/>
        </w:rPr>
        <w:t xml:space="preserve">ocal, </w:t>
      </w:r>
      <w:r w:rsidR="0050064C">
        <w:rPr>
          <w:rFonts w:ascii="Arial" w:hAnsi="Arial" w:cs="Arial"/>
          <w:b/>
          <w:bCs/>
          <w:sz w:val="22"/>
          <w:szCs w:val="22"/>
        </w:rPr>
        <w:t>S</w:t>
      </w:r>
      <w:r w:rsidR="000A31A1" w:rsidRPr="000F1AB4">
        <w:rPr>
          <w:rFonts w:ascii="Arial" w:hAnsi="Arial" w:cs="Arial"/>
          <w:b/>
          <w:bCs/>
          <w:sz w:val="22"/>
          <w:szCs w:val="22"/>
        </w:rPr>
        <w:t xml:space="preserve">tate and </w:t>
      </w:r>
      <w:r w:rsidR="0050064C">
        <w:rPr>
          <w:rFonts w:ascii="Arial" w:hAnsi="Arial" w:cs="Arial"/>
          <w:b/>
          <w:bCs/>
          <w:sz w:val="22"/>
          <w:szCs w:val="22"/>
        </w:rPr>
        <w:t>N</w:t>
      </w:r>
      <w:r w:rsidR="000A31A1" w:rsidRPr="000F1AB4">
        <w:rPr>
          <w:rFonts w:ascii="Arial" w:hAnsi="Arial" w:cs="Arial"/>
          <w:b/>
          <w:bCs/>
          <w:sz w:val="22"/>
          <w:szCs w:val="22"/>
        </w:rPr>
        <w:t xml:space="preserve">ational </w:t>
      </w:r>
      <w:r w:rsidR="0050064C">
        <w:rPr>
          <w:rFonts w:ascii="Arial" w:hAnsi="Arial" w:cs="Arial"/>
          <w:b/>
          <w:bCs/>
          <w:sz w:val="22"/>
          <w:szCs w:val="22"/>
        </w:rPr>
        <w:t>L</w:t>
      </w:r>
      <w:r w:rsidR="000A31A1" w:rsidRPr="000F1AB4">
        <w:rPr>
          <w:rFonts w:ascii="Arial" w:hAnsi="Arial" w:cs="Arial"/>
          <w:b/>
          <w:bCs/>
          <w:sz w:val="22"/>
          <w:szCs w:val="22"/>
        </w:rPr>
        <w:t>evel</w:t>
      </w:r>
      <w:r w:rsidR="002D010B">
        <w:rPr>
          <w:rFonts w:ascii="Arial" w:hAnsi="Arial" w:cs="Arial"/>
          <w:b/>
          <w:bCs/>
          <w:sz w:val="22"/>
          <w:szCs w:val="22"/>
        </w:rPr>
        <w:t xml:space="preserve"> to Protect the Public’s Health and Create Healthy Communities That Benefit All</w:t>
      </w:r>
      <w:r w:rsidR="000A31A1" w:rsidRPr="000F1AB4">
        <w:rPr>
          <w:rFonts w:ascii="Arial" w:hAnsi="Arial" w:cs="Arial"/>
          <w:b/>
          <w:bCs/>
          <w:sz w:val="22"/>
          <w:szCs w:val="22"/>
        </w:rPr>
        <w:t>:</w:t>
      </w:r>
    </w:p>
    <w:p w14:paraId="7F3EB51F" w14:textId="1CF88D96" w:rsidR="000A31A1" w:rsidRPr="000F1AB4" w:rsidRDefault="00717C39" w:rsidP="00E84BFB">
      <w:pPr>
        <w:pStyle w:val="ListParagraph"/>
        <w:numPr>
          <w:ilvl w:val="0"/>
          <w:numId w:val="1"/>
        </w:numPr>
        <w:contextualSpacing/>
        <w:rPr>
          <w:rFonts w:ascii="Arial" w:hAnsi="Arial" w:cs="Arial"/>
          <w:b/>
          <w:bCs/>
        </w:rPr>
      </w:pPr>
      <w:r w:rsidRPr="000F1AB4">
        <w:rPr>
          <w:rFonts w:ascii="Arial" w:hAnsi="Arial" w:cs="Arial"/>
        </w:rPr>
        <w:t>We</w:t>
      </w:r>
      <w:r w:rsidR="00092882" w:rsidRPr="000F1AB4">
        <w:rPr>
          <w:rFonts w:ascii="Arial" w:hAnsi="Arial" w:cs="Arial"/>
        </w:rPr>
        <w:t xml:space="preserve"> need more funding from local, regional, state and federal sources to be dedicated to LHD</w:t>
      </w:r>
      <w:r w:rsidR="001B3FF3" w:rsidRPr="000F1AB4">
        <w:rPr>
          <w:rFonts w:ascii="Arial" w:hAnsi="Arial" w:cs="Arial"/>
        </w:rPr>
        <w:t>s</w:t>
      </w:r>
      <w:r w:rsidR="002D010B">
        <w:rPr>
          <w:rFonts w:ascii="Arial" w:hAnsi="Arial" w:cs="Arial"/>
        </w:rPr>
        <w:t xml:space="preserve">. </w:t>
      </w:r>
      <w:r w:rsidR="002D010B" w:rsidRPr="002D010B">
        <w:rPr>
          <w:rFonts w:ascii="Arial" w:hAnsi="Arial" w:cs="Arial"/>
        </w:rPr>
        <w:t xml:space="preserve">When we invest in our public’s health, we all benefit.  </w:t>
      </w:r>
    </w:p>
    <w:p w14:paraId="76FBC24A" w14:textId="15FBFDA7" w:rsidR="00717C39" w:rsidRPr="000F1AB4" w:rsidRDefault="00092882" w:rsidP="00E84BFB">
      <w:pPr>
        <w:pStyle w:val="ListParagraph"/>
        <w:numPr>
          <w:ilvl w:val="0"/>
          <w:numId w:val="1"/>
        </w:numPr>
        <w:contextualSpacing/>
        <w:rPr>
          <w:rFonts w:ascii="Arial" w:hAnsi="Arial" w:cs="Arial"/>
          <w:b/>
          <w:bCs/>
        </w:rPr>
      </w:pPr>
      <w:r w:rsidRPr="000F1AB4">
        <w:rPr>
          <w:rFonts w:ascii="Arial" w:hAnsi="Arial" w:cs="Arial"/>
        </w:rPr>
        <w:t xml:space="preserve">This funding should be flexible and allow for the hiring of critical staff, purchasing new and modernizing existing equipment and facilities, acquiring critical supplies, developing plans and strategies for addressing important public health challenges and emergencies, and partnering with community-based organizations to advance health equity. </w:t>
      </w:r>
    </w:p>
    <w:p w14:paraId="2914174E" w14:textId="23FC7F42" w:rsidR="00EE46E1" w:rsidRPr="000F1AB4" w:rsidRDefault="00717C39" w:rsidP="00E84BFB">
      <w:pPr>
        <w:pStyle w:val="ListParagraph"/>
        <w:numPr>
          <w:ilvl w:val="0"/>
          <w:numId w:val="1"/>
        </w:numPr>
        <w:contextualSpacing/>
        <w:rPr>
          <w:rFonts w:ascii="Arial" w:hAnsi="Arial" w:cs="Arial"/>
        </w:rPr>
      </w:pPr>
      <w:r w:rsidRPr="000F1AB4">
        <w:rPr>
          <w:rFonts w:ascii="Arial" w:hAnsi="Arial" w:cs="Arial"/>
          <w:color w:val="221E1F"/>
        </w:rPr>
        <w:t>LHDs need flexible</w:t>
      </w:r>
      <w:r w:rsidR="00047200" w:rsidRPr="000F1AB4">
        <w:rPr>
          <w:rFonts w:ascii="Arial" w:hAnsi="Arial" w:cs="Arial"/>
          <w:color w:val="221E1F"/>
        </w:rPr>
        <w:t>, non-categorical</w:t>
      </w:r>
      <w:r w:rsidRPr="000F1AB4">
        <w:rPr>
          <w:rFonts w:ascii="Arial" w:hAnsi="Arial" w:cs="Arial"/>
          <w:color w:val="221E1F"/>
        </w:rPr>
        <w:t xml:space="preserve"> funding</w:t>
      </w:r>
      <w:r w:rsidR="00D500B6">
        <w:rPr>
          <w:rFonts w:ascii="Arial" w:hAnsi="Arial" w:cs="Arial"/>
          <w:color w:val="221E1F"/>
        </w:rPr>
        <w:t>—</w:t>
      </w:r>
      <w:r w:rsidR="00D14C13" w:rsidRPr="000F1AB4">
        <w:rPr>
          <w:rFonts w:ascii="Arial" w:hAnsi="Arial" w:cs="Arial"/>
          <w:color w:val="221E1F"/>
        </w:rPr>
        <w:t>l</w:t>
      </w:r>
      <w:r w:rsidRPr="000F1AB4">
        <w:rPr>
          <w:rFonts w:ascii="Arial" w:hAnsi="Arial" w:cs="Arial"/>
          <w:color w:val="221E1F"/>
        </w:rPr>
        <w:t>ess than 5% of current LHD funding is flexible, which limits ability to hire staff trained in multiple disciplines</w:t>
      </w:r>
      <w:r w:rsidR="002D010B">
        <w:rPr>
          <w:rFonts w:ascii="Arial" w:hAnsi="Arial" w:cs="Arial"/>
          <w:color w:val="221E1F"/>
        </w:rPr>
        <w:t xml:space="preserve">, </w:t>
      </w:r>
      <w:r w:rsidR="002D010B" w:rsidRPr="002D010B">
        <w:rPr>
          <w:rFonts w:ascii="Arial" w:hAnsi="Arial" w:cs="Arial"/>
          <w:color w:val="221E1F"/>
        </w:rPr>
        <w:t xml:space="preserve">such as city planning, environmental science, or journalism, </w:t>
      </w:r>
      <w:r w:rsidRPr="000F1AB4">
        <w:rPr>
          <w:rFonts w:ascii="Arial" w:hAnsi="Arial" w:cs="Arial"/>
          <w:color w:val="221E1F"/>
        </w:rPr>
        <w:t>and pivot as public health emergencies arise.</w:t>
      </w:r>
    </w:p>
    <w:p w14:paraId="70B10625" w14:textId="07E4DC6F" w:rsidR="00717C39" w:rsidRPr="000F1AB4" w:rsidRDefault="00EE46E1" w:rsidP="00E84BFB">
      <w:pPr>
        <w:pStyle w:val="ListParagraph"/>
        <w:numPr>
          <w:ilvl w:val="0"/>
          <w:numId w:val="1"/>
        </w:numPr>
        <w:contextualSpacing/>
        <w:rPr>
          <w:rFonts w:ascii="Arial" w:hAnsi="Arial" w:cs="Arial"/>
        </w:rPr>
      </w:pPr>
      <w:r w:rsidRPr="000F1AB4">
        <w:rPr>
          <w:rFonts w:ascii="Arial" w:hAnsi="Arial" w:cs="Arial"/>
          <w:color w:val="221E1F"/>
        </w:rPr>
        <w:t>There are high-need</w:t>
      </w:r>
      <w:r w:rsidR="0025545A" w:rsidRPr="000F1AB4">
        <w:rPr>
          <w:rFonts w:ascii="Arial" w:hAnsi="Arial" w:cs="Arial"/>
          <w:color w:val="221E1F"/>
        </w:rPr>
        <w:t>,</w:t>
      </w:r>
      <w:r w:rsidRPr="000F1AB4">
        <w:rPr>
          <w:rFonts w:ascii="Arial" w:hAnsi="Arial" w:cs="Arial"/>
          <w:color w:val="221E1F"/>
        </w:rPr>
        <w:t xml:space="preserve"> technical positions like epidemiologists and public health nurses</w:t>
      </w:r>
      <w:r w:rsidR="002D010B">
        <w:rPr>
          <w:rFonts w:ascii="Arial" w:hAnsi="Arial" w:cs="Arial"/>
          <w:color w:val="221E1F"/>
        </w:rPr>
        <w:t xml:space="preserve"> </w:t>
      </w:r>
      <w:r w:rsidR="002D010B" w:rsidRPr="002D010B">
        <w:rPr>
          <w:rFonts w:ascii="Arial" w:hAnsi="Arial" w:cs="Arial"/>
          <w:color w:val="221E1F"/>
        </w:rPr>
        <w:t xml:space="preserve"> that are critical during </w:t>
      </w:r>
      <w:r w:rsidR="00D500B6">
        <w:rPr>
          <w:rFonts w:ascii="Arial" w:hAnsi="Arial" w:cs="Arial"/>
          <w:color w:val="221E1F"/>
        </w:rPr>
        <w:t xml:space="preserve">a </w:t>
      </w:r>
      <w:r w:rsidR="002D010B" w:rsidRPr="002D010B">
        <w:rPr>
          <w:rFonts w:ascii="Arial" w:hAnsi="Arial" w:cs="Arial"/>
          <w:color w:val="221E1F"/>
        </w:rPr>
        <w:t>crisis and for routine LHD work</w:t>
      </w:r>
      <w:r w:rsidRPr="000F1AB4">
        <w:rPr>
          <w:rFonts w:ascii="Arial" w:hAnsi="Arial" w:cs="Arial"/>
          <w:color w:val="221E1F"/>
        </w:rPr>
        <w:t xml:space="preserve"> where funding should be enhanced. </w:t>
      </w:r>
    </w:p>
    <w:p w14:paraId="67699F1F" w14:textId="3F89F0AD" w:rsidR="00717C39" w:rsidRPr="00E84BFB" w:rsidRDefault="00717C39" w:rsidP="00E84BFB">
      <w:pPr>
        <w:pStyle w:val="ListParagraph"/>
        <w:numPr>
          <w:ilvl w:val="0"/>
          <w:numId w:val="1"/>
        </w:numPr>
        <w:contextualSpacing/>
        <w:rPr>
          <w:rFonts w:ascii="Arial" w:hAnsi="Arial" w:cs="Arial"/>
        </w:rPr>
      </w:pPr>
      <w:r w:rsidRPr="000F1AB4">
        <w:rPr>
          <w:rFonts w:ascii="Arial" w:hAnsi="Arial" w:cs="Arial"/>
          <w:color w:val="221E1F"/>
        </w:rPr>
        <w:t xml:space="preserve">LHDs need long-term funding to be able to address everyday public health threats and more proactively prepare themselves for future emergencies. </w:t>
      </w:r>
    </w:p>
    <w:p w14:paraId="05EFB62C" w14:textId="49293209" w:rsidR="00AC0BCB" w:rsidRPr="000F1AB4" w:rsidRDefault="00AC0BCB" w:rsidP="00E84BFB">
      <w:pPr>
        <w:pStyle w:val="ListParagraph"/>
        <w:numPr>
          <w:ilvl w:val="0"/>
          <w:numId w:val="1"/>
        </w:numPr>
        <w:contextualSpacing/>
        <w:rPr>
          <w:rFonts w:ascii="Arial" w:hAnsi="Arial" w:cs="Arial"/>
        </w:rPr>
      </w:pPr>
      <w:r w:rsidRPr="000F1AB4">
        <w:rPr>
          <w:rFonts w:ascii="Arial" w:hAnsi="Arial" w:cs="Arial"/>
        </w:rPr>
        <w:t>There should be dedicated resources to allow for the hiring of health equity and climate change staff, given the grave threats to our future that systemic racism, historic inequities and climate change pose.</w:t>
      </w:r>
    </w:p>
    <w:p w14:paraId="1C66670A" w14:textId="5EDF434E" w:rsidR="00620DDF" w:rsidRPr="002D010B" w:rsidRDefault="00620DDF" w:rsidP="002D010B">
      <w:pPr>
        <w:pStyle w:val="ListParagraph"/>
        <w:numPr>
          <w:ilvl w:val="0"/>
          <w:numId w:val="1"/>
        </w:numPr>
        <w:contextualSpacing/>
        <w:rPr>
          <w:rFonts w:ascii="Arial" w:hAnsi="Arial" w:cs="Arial"/>
        </w:rPr>
      </w:pPr>
      <w:r w:rsidRPr="000F1AB4">
        <w:rPr>
          <w:rFonts w:ascii="Arial" w:hAnsi="Arial" w:cs="Arial"/>
        </w:rPr>
        <w:t>This also includes funding to enhance our data platforms to provide real-time disease surveillance and facilitate data sharing for greater integration within LHDs and across other agencies at the local, regional, State and federal levels.</w:t>
      </w:r>
      <w:r w:rsidR="002D010B">
        <w:rPr>
          <w:rFonts w:ascii="Arial" w:hAnsi="Arial" w:cs="Arial"/>
        </w:rPr>
        <w:t xml:space="preserve"> </w:t>
      </w:r>
      <w:r w:rsidR="002D010B" w:rsidRPr="002D010B">
        <w:rPr>
          <w:rFonts w:ascii="Arial" w:hAnsi="Arial" w:cs="Arial"/>
        </w:rPr>
        <w:t xml:space="preserve">This will also allow communities to access data so they can understand health issues in their own area. </w:t>
      </w:r>
    </w:p>
    <w:p w14:paraId="52A28C81" w14:textId="6406B2FF" w:rsidR="00620DDF" w:rsidRPr="000F1AB4" w:rsidRDefault="00620DDF" w:rsidP="00E84BFB">
      <w:pPr>
        <w:pStyle w:val="ListParagraph"/>
        <w:numPr>
          <w:ilvl w:val="0"/>
          <w:numId w:val="1"/>
        </w:numPr>
        <w:contextualSpacing/>
        <w:rPr>
          <w:rFonts w:ascii="Arial" w:hAnsi="Arial" w:cs="Arial"/>
        </w:rPr>
      </w:pPr>
      <w:r w:rsidRPr="000F1AB4">
        <w:rPr>
          <w:rFonts w:ascii="Arial" w:hAnsi="Arial" w:cs="Arial"/>
        </w:rPr>
        <w:t xml:space="preserve">This funding should be allocated equitably, to ensure </w:t>
      </w:r>
      <w:r w:rsidR="006A7DED" w:rsidRPr="000F1AB4">
        <w:rPr>
          <w:rFonts w:ascii="Arial" w:hAnsi="Arial" w:cs="Arial"/>
        </w:rPr>
        <w:t>that jurisdictions most in need receive an adequate amount of funding.</w:t>
      </w:r>
    </w:p>
    <w:p w14:paraId="4387EAA5" w14:textId="424D0D9D" w:rsidR="00D9234F" w:rsidRPr="007942EF" w:rsidRDefault="00D14C13" w:rsidP="00E84BFB">
      <w:pPr>
        <w:pStyle w:val="ListParagraph"/>
        <w:numPr>
          <w:ilvl w:val="0"/>
          <w:numId w:val="1"/>
        </w:numPr>
        <w:contextualSpacing/>
        <w:rPr>
          <w:rFonts w:ascii="Arial" w:hAnsi="Arial" w:cs="Arial"/>
        </w:rPr>
      </w:pPr>
      <w:r w:rsidRPr="000F1AB4">
        <w:rPr>
          <w:rFonts w:ascii="Arial" w:hAnsi="Arial" w:cs="Arial"/>
          <w:color w:val="221E1F"/>
        </w:rPr>
        <w:t>We</w:t>
      </w:r>
      <w:r w:rsidR="00717C39" w:rsidRPr="000F1AB4">
        <w:rPr>
          <w:rFonts w:ascii="Arial" w:hAnsi="Arial" w:cs="Arial"/>
          <w:color w:val="221E1F"/>
        </w:rPr>
        <w:t xml:space="preserve"> spend an estimated $3.6 trillion annually on health care, but less than 3% of that is spent on public health</w:t>
      </w:r>
      <w:r w:rsidR="0025545A" w:rsidRPr="000F1AB4">
        <w:rPr>
          <w:rFonts w:ascii="Arial" w:hAnsi="Arial" w:cs="Arial"/>
          <w:color w:val="221E1F"/>
        </w:rPr>
        <w:t>—</w:t>
      </w:r>
      <w:r w:rsidR="00717C39" w:rsidRPr="000F1AB4">
        <w:rPr>
          <w:rFonts w:ascii="Arial" w:hAnsi="Arial" w:cs="Arial"/>
          <w:color w:val="221E1F"/>
        </w:rPr>
        <w:t xml:space="preserve">there is a significant opportunity to leverage our health care expenditures to improve public health </w:t>
      </w:r>
      <w:r w:rsidR="00D9234F">
        <w:rPr>
          <w:rFonts w:ascii="Arial" w:hAnsi="Arial" w:cs="Arial"/>
          <w:color w:val="221E1F"/>
        </w:rPr>
        <w:t>and invest in local health departments.</w:t>
      </w:r>
    </w:p>
    <w:p w14:paraId="43E78AEC" w14:textId="77777777" w:rsidR="00D9234F" w:rsidRPr="000F1AB4" w:rsidRDefault="00D9234F" w:rsidP="007942EF">
      <w:pPr>
        <w:pStyle w:val="ListParagraph"/>
        <w:contextualSpacing/>
        <w:rPr>
          <w:rFonts w:ascii="Arial" w:hAnsi="Arial" w:cs="Arial"/>
        </w:rPr>
      </w:pPr>
    </w:p>
    <w:p w14:paraId="249BABCC" w14:textId="5F2654A4" w:rsidR="000A31A1" w:rsidRPr="000F1AB4" w:rsidRDefault="000A31A1" w:rsidP="00E84BFB">
      <w:pPr>
        <w:contextualSpacing/>
        <w:rPr>
          <w:rFonts w:ascii="Arial" w:hAnsi="Arial" w:cs="Arial"/>
          <w:b/>
          <w:bCs/>
          <w:sz w:val="22"/>
          <w:szCs w:val="22"/>
        </w:rPr>
      </w:pPr>
      <w:r w:rsidRPr="000F1AB4">
        <w:rPr>
          <w:rFonts w:ascii="Arial" w:hAnsi="Arial" w:cs="Arial"/>
          <w:b/>
          <w:bCs/>
          <w:sz w:val="22"/>
          <w:szCs w:val="22"/>
        </w:rPr>
        <w:t xml:space="preserve">Invest </w:t>
      </w:r>
      <w:r w:rsidR="0050064C">
        <w:rPr>
          <w:rFonts w:ascii="Arial" w:hAnsi="Arial" w:cs="Arial"/>
          <w:b/>
          <w:bCs/>
          <w:sz w:val="22"/>
          <w:szCs w:val="22"/>
        </w:rPr>
        <w:t>D</w:t>
      </w:r>
      <w:r w:rsidRPr="000F1AB4">
        <w:rPr>
          <w:rFonts w:ascii="Arial" w:hAnsi="Arial" w:cs="Arial"/>
          <w:b/>
          <w:bCs/>
          <w:sz w:val="22"/>
          <w:szCs w:val="22"/>
        </w:rPr>
        <w:t xml:space="preserve">irectly in </w:t>
      </w:r>
      <w:r w:rsidR="0050064C">
        <w:rPr>
          <w:rFonts w:ascii="Arial" w:hAnsi="Arial" w:cs="Arial"/>
          <w:b/>
          <w:bCs/>
          <w:sz w:val="22"/>
          <w:szCs w:val="22"/>
        </w:rPr>
        <w:t>C</w:t>
      </w:r>
      <w:r w:rsidRPr="000F1AB4">
        <w:rPr>
          <w:rFonts w:ascii="Arial" w:hAnsi="Arial" w:cs="Arial"/>
          <w:b/>
          <w:bCs/>
          <w:sz w:val="22"/>
          <w:szCs w:val="22"/>
        </w:rPr>
        <w:t xml:space="preserve">ommunities </w:t>
      </w:r>
      <w:r w:rsidR="0050064C">
        <w:rPr>
          <w:rFonts w:ascii="Arial" w:hAnsi="Arial" w:cs="Arial"/>
          <w:b/>
          <w:bCs/>
          <w:sz w:val="22"/>
          <w:szCs w:val="22"/>
        </w:rPr>
        <w:t>M</w:t>
      </w:r>
      <w:r w:rsidRPr="000F1AB4">
        <w:rPr>
          <w:rFonts w:ascii="Arial" w:hAnsi="Arial" w:cs="Arial"/>
          <w:b/>
          <w:bCs/>
          <w:sz w:val="22"/>
          <w:szCs w:val="22"/>
        </w:rPr>
        <w:t xml:space="preserve">ost </w:t>
      </w:r>
      <w:r w:rsidR="0050064C">
        <w:rPr>
          <w:rFonts w:ascii="Arial" w:hAnsi="Arial" w:cs="Arial"/>
          <w:b/>
          <w:bCs/>
          <w:sz w:val="22"/>
          <w:szCs w:val="22"/>
        </w:rPr>
        <w:t>I</w:t>
      </w:r>
      <w:r w:rsidRPr="000F1AB4">
        <w:rPr>
          <w:rFonts w:ascii="Arial" w:hAnsi="Arial" w:cs="Arial"/>
          <w:b/>
          <w:bCs/>
          <w:sz w:val="22"/>
          <w:szCs w:val="22"/>
        </w:rPr>
        <w:t xml:space="preserve">mpacted </w:t>
      </w:r>
      <w:r w:rsidR="0050064C">
        <w:rPr>
          <w:rFonts w:ascii="Arial" w:hAnsi="Arial" w:cs="Arial"/>
          <w:b/>
          <w:bCs/>
          <w:sz w:val="22"/>
          <w:szCs w:val="22"/>
        </w:rPr>
        <w:t>B</w:t>
      </w:r>
      <w:r w:rsidRPr="000F1AB4">
        <w:rPr>
          <w:rFonts w:ascii="Arial" w:hAnsi="Arial" w:cs="Arial"/>
          <w:b/>
          <w:bCs/>
          <w:sz w:val="22"/>
          <w:szCs w:val="22"/>
        </w:rPr>
        <w:t xml:space="preserve">y </w:t>
      </w:r>
      <w:r w:rsidR="0050064C">
        <w:rPr>
          <w:rFonts w:ascii="Arial" w:hAnsi="Arial" w:cs="Arial"/>
          <w:b/>
          <w:bCs/>
          <w:sz w:val="22"/>
          <w:szCs w:val="22"/>
        </w:rPr>
        <w:t>H</w:t>
      </w:r>
      <w:r w:rsidRPr="000F1AB4">
        <w:rPr>
          <w:rFonts w:ascii="Arial" w:hAnsi="Arial" w:cs="Arial"/>
          <w:b/>
          <w:bCs/>
          <w:sz w:val="22"/>
          <w:szCs w:val="22"/>
        </w:rPr>
        <w:t xml:space="preserve">ealth </w:t>
      </w:r>
      <w:r w:rsidR="0050064C">
        <w:rPr>
          <w:rFonts w:ascii="Arial" w:hAnsi="Arial" w:cs="Arial"/>
          <w:b/>
          <w:bCs/>
          <w:sz w:val="22"/>
          <w:szCs w:val="22"/>
        </w:rPr>
        <w:t>I</w:t>
      </w:r>
      <w:r w:rsidRPr="000F1AB4">
        <w:rPr>
          <w:rFonts w:ascii="Arial" w:hAnsi="Arial" w:cs="Arial"/>
          <w:b/>
          <w:bCs/>
          <w:sz w:val="22"/>
          <w:szCs w:val="22"/>
        </w:rPr>
        <w:t>nequities</w:t>
      </w:r>
      <w:r w:rsidR="0050064C">
        <w:rPr>
          <w:rFonts w:ascii="Arial" w:hAnsi="Arial" w:cs="Arial"/>
          <w:b/>
          <w:bCs/>
          <w:sz w:val="22"/>
          <w:szCs w:val="22"/>
        </w:rPr>
        <w:t>:</w:t>
      </w:r>
    </w:p>
    <w:p w14:paraId="07CE4CBE" w14:textId="7E7BC6E4" w:rsidR="002D010B" w:rsidRPr="002D010B" w:rsidRDefault="002D010B" w:rsidP="00E84BFB">
      <w:pPr>
        <w:pStyle w:val="ListParagraph"/>
        <w:numPr>
          <w:ilvl w:val="0"/>
          <w:numId w:val="1"/>
        </w:numPr>
        <w:contextualSpacing/>
        <w:rPr>
          <w:rFonts w:ascii="Arial" w:hAnsi="Arial" w:cs="Arial"/>
        </w:rPr>
      </w:pPr>
      <w:r w:rsidRPr="002D010B">
        <w:rPr>
          <w:rFonts w:ascii="Arial" w:hAnsi="Arial" w:cs="Arial"/>
          <w:color w:val="221E1F"/>
        </w:rPr>
        <w:t xml:space="preserve">In addition to addressing infectious disease outbreaks, LHDs address the biggest driver of inequities and top causes of death—chronic diseases through diverse programs that range from diabetes education to preventing smoking to addressing sources of pollution that can increase cancer. Local health departments need funding for prevention of chronic disease and improving community conditions, which can also support responses to infectious disease outbreaks and emergencies, as well as climate change. Because social and economic factors, like clean air, access to housing, and quality jobs, have a greater impact on health than genetics, our investments in </w:t>
      </w:r>
      <w:r>
        <w:rPr>
          <w:rFonts w:ascii="Arial" w:hAnsi="Arial" w:cs="Arial"/>
          <w:color w:val="221E1F"/>
        </w:rPr>
        <w:t>local health departments</w:t>
      </w:r>
      <w:r w:rsidRPr="002D010B">
        <w:rPr>
          <w:rFonts w:ascii="Arial" w:hAnsi="Arial" w:cs="Arial"/>
          <w:color w:val="221E1F"/>
        </w:rPr>
        <w:t xml:space="preserve"> should be made with these social factors in mind</w:t>
      </w:r>
      <w:r w:rsidR="005F38AC">
        <w:rPr>
          <w:rFonts w:ascii="Arial" w:hAnsi="Arial" w:cs="Arial"/>
          <w:color w:val="221E1F"/>
        </w:rPr>
        <w:t>.</w:t>
      </w:r>
    </w:p>
    <w:p w14:paraId="4568787E" w14:textId="00383823" w:rsidR="000A31A1" w:rsidRPr="000F1AB4" w:rsidRDefault="000A31A1" w:rsidP="00E84BFB">
      <w:pPr>
        <w:pStyle w:val="ListParagraph"/>
        <w:numPr>
          <w:ilvl w:val="0"/>
          <w:numId w:val="1"/>
        </w:numPr>
        <w:contextualSpacing/>
        <w:rPr>
          <w:rFonts w:ascii="Arial" w:hAnsi="Arial" w:cs="Arial"/>
        </w:rPr>
      </w:pPr>
      <w:r w:rsidRPr="000F1AB4">
        <w:rPr>
          <w:rFonts w:ascii="Arial" w:hAnsi="Arial" w:cs="Arial"/>
          <w:color w:val="221E1F"/>
        </w:rPr>
        <w:t>I</w:t>
      </w:r>
      <w:r w:rsidR="00717C39" w:rsidRPr="000F1AB4">
        <w:rPr>
          <w:rFonts w:ascii="Arial" w:hAnsi="Arial" w:cs="Arial"/>
          <w:color w:val="221E1F"/>
        </w:rPr>
        <w:t xml:space="preserve">nvestments should also be made directly in communities themselves to address longstanding health inequities, community conditions and structural racism. COVID-19 has had the greatest impact on low-income communities and communities of color, and our recovery efforts will need to put these communities front and center. </w:t>
      </w:r>
    </w:p>
    <w:p w14:paraId="3A81AF9F" w14:textId="2B7E6F2B" w:rsidR="00717C39" w:rsidRPr="000F1AB4" w:rsidRDefault="00717C39" w:rsidP="00E84BFB">
      <w:pPr>
        <w:pStyle w:val="ListParagraph"/>
        <w:numPr>
          <w:ilvl w:val="0"/>
          <w:numId w:val="1"/>
        </w:numPr>
        <w:contextualSpacing/>
        <w:rPr>
          <w:rFonts w:ascii="Arial" w:hAnsi="Arial" w:cs="Arial"/>
        </w:rPr>
      </w:pPr>
      <w:r w:rsidRPr="000F1AB4">
        <w:rPr>
          <w:rFonts w:ascii="Arial" w:hAnsi="Arial" w:cs="Arial"/>
          <w:color w:val="221E1F"/>
        </w:rPr>
        <w:t>Investing in our communit</w:t>
      </w:r>
      <w:r w:rsidR="00AC0BCB" w:rsidRPr="000F1AB4">
        <w:rPr>
          <w:rFonts w:ascii="Arial" w:hAnsi="Arial" w:cs="Arial"/>
          <w:color w:val="221E1F"/>
        </w:rPr>
        <w:t xml:space="preserve">ies </w:t>
      </w:r>
      <w:r w:rsidRPr="000F1AB4">
        <w:rPr>
          <w:rFonts w:ascii="Arial" w:hAnsi="Arial" w:cs="Arial"/>
          <w:color w:val="221E1F"/>
        </w:rPr>
        <w:t xml:space="preserve">goes hand in hand with </w:t>
      </w:r>
      <w:r w:rsidR="00AC0BCB" w:rsidRPr="000F1AB4">
        <w:rPr>
          <w:rFonts w:ascii="Arial" w:hAnsi="Arial" w:cs="Arial"/>
          <w:color w:val="221E1F"/>
        </w:rPr>
        <w:t xml:space="preserve">investing in our local </w:t>
      </w:r>
      <w:r w:rsidRPr="000F1AB4">
        <w:rPr>
          <w:rFonts w:ascii="Arial" w:hAnsi="Arial" w:cs="Arial"/>
          <w:color w:val="221E1F"/>
        </w:rPr>
        <w:t xml:space="preserve">health </w:t>
      </w:r>
      <w:r w:rsidR="00AC0BCB" w:rsidRPr="000F1AB4">
        <w:rPr>
          <w:rFonts w:ascii="Arial" w:hAnsi="Arial" w:cs="Arial"/>
          <w:color w:val="221E1F"/>
        </w:rPr>
        <w:t>departments</w:t>
      </w:r>
      <w:r w:rsidR="00054DB5">
        <w:rPr>
          <w:rFonts w:ascii="Arial" w:hAnsi="Arial" w:cs="Arial"/>
          <w:color w:val="221E1F"/>
        </w:rPr>
        <w:t xml:space="preserve"> </w:t>
      </w:r>
      <w:r w:rsidR="00054DB5" w:rsidRPr="00054DB5">
        <w:rPr>
          <w:rFonts w:ascii="Arial" w:hAnsi="Arial" w:cs="Arial"/>
          <w:color w:val="221E1F"/>
        </w:rPr>
        <w:t>and helps us prepare for emergencies, climate change, infectious diseases, and chronic diseases.</w:t>
      </w:r>
    </w:p>
    <w:p w14:paraId="521EE2E8" w14:textId="05F3CCCE" w:rsidR="000A31A1" w:rsidRPr="000F1AB4" w:rsidRDefault="000A31A1" w:rsidP="00E84BFB">
      <w:pPr>
        <w:ind w:left="360"/>
        <w:contextualSpacing/>
        <w:rPr>
          <w:rFonts w:ascii="Arial" w:hAnsi="Arial" w:cs="Arial"/>
          <w:b/>
          <w:bCs/>
          <w:color w:val="221E1F"/>
          <w:sz w:val="22"/>
          <w:szCs w:val="22"/>
        </w:rPr>
      </w:pPr>
    </w:p>
    <w:p w14:paraId="17263D8C" w14:textId="08E81C17" w:rsidR="006A7DED" w:rsidRPr="000F1AB4" w:rsidRDefault="00454511" w:rsidP="00E84BFB">
      <w:pPr>
        <w:contextualSpacing/>
        <w:rPr>
          <w:rFonts w:ascii="Arial" w:hAnsi="Arial" w:cs="Arial"/>
          <w:b/>
          <w:bCs/>
          <w:color w:val="221E1F"/>
          <w:sz w:val="22"/>
          <w:szCs w:val="22"/>
        </w:rPr>
      </w:pPr>
      <w:r w:rsidRPr="000F1AB4">
        <w:rPr>
          <w:rFonts w:ascii="Arial" w:hAnsi="Arial" w:cs="Arial"/>
          <w:b/>
          <w:bCs/>
          <w:color w:val="221E1F"/>
          <w:sz w:val="22"/>
          <w:szCs w:val="22"/>
        </w:rPr>
        <w:lastRenderedPageBreak/>
        <w:t xml:space="preserve">Funding </w:t>
      </w:r>
      <w:r w:rsidR="0050064C">
        <w:rPr>
          <w:rFonts w:ascii="Arial" w:hAnsi="Arial" w:cs="Arial"/>
          <w:b/>
          <w:bCs/>
          <w:color w:val="221E1F"/>
          <w:sz w:val="22"/>
          <w:szCs w:val="22"/>
        </w:rPr>
        <w:t>F</w:t>
      </w:r>
      <w:r w:rsidRPr="000F1AB4">
        <w:rPr>
          <w:rFonts w:ascii="Arial" w:hAnsi="Arial" w:cs="Arial"/>
          <w:b/>
          <w:bCs/>
          <w:color w:val="221E1F"/>
          <w:sz w:val="22"/>
          <w:szCs w:val="22"/>
        </w:rPr>
        <w:t xml:space="preserve">rom </w:t>
      </w:r>
      <w:r w:rsidR="0050064C">
        <w:rPr>
          <w:rFonts w:ascii="Arial" w:hAnsi="Arial" w:cs="Arial"/>
          <w:b/>
          <w:bCs/>
          <w:color w:val="221E1F"/>
          <w:sz w:val="22"/>
          <w:szCs w:val="22"/>
        </w:rPr>
        <w:t>O</w:t>
      </w:r>
      <w:r w:rsidRPr="000F1AB4">
        <w:rPr>
          <w:rFonts w:ascii="Arial" w:hAnsi="Arial" w:cs="Arial"/>
          <w:b/>
          <w:bCs/>
          <w:color w:val="221E1F"/>
          <w:sz w:val="22"/>
          <w:szCs w:val="22"/>
        </w:rPr>
        <w:t xml:space="preserve">ther </w:t>
      </w:r>
      <w:r w:rsidR="0050064C">
        <w:rPr>
          <w:rFonts w:ascii="Arial" w:hAnsi="Arial" w:cs="Arial"/>
          <w:b/>
          <w:bCs/>
          <w:color w:val="221E1F"/>
          <w:sz w:val="22"/>
          <w:szCs w:val="22"/>
        </w:rPr>
        <w:t>S</w:t>
      </w:r>
      <w:r w:rsidRPr="000F1AB4">
        <w:rPr>
          <w:rFonts w:ascii="Arial" w:hAnsi="Arial" w:cs="Arial"/>
          <w:b/>
          <w:bCs/>
          <w:color w:val="221E1F"/>
          <w:sz w:val="22"/>
          <w:szCs w:val="22"/>
        </w:rPr>
        <w:t xml:space="preserve">ectors </w:t>
      </w:r>
      <w:r w:rsidR="0050064C">
        <w:rPr>
          <w:rFonts w:ascii="Arial" w:hAnsi="Arial" w:cs="Arial"/>
          <w:b/>
          <w:bCs/>
          <w:color w:val="221E1F"/>
          <w:sz w:val="22"/>
          <w:szCs w:val="22"/>
        </w:rPr>
        <w:t>C</w:t>
      </w:r>
      <w:r w:rsidRPr="000F1AB4">
        <w:rPr>
          <w:rFonts w:ascii="Arial" w:hAnsi="Arial" w:cs="Arial"/>
          <w:b/>
          <w:bCs/>
          <w:color w:val="221E1F"/>
          <w:sz w:val="22"/>
          <w:szCs w:val="22"/>
        </w:rPr>
        <w:t xml:space="preserve">an </w:t>
      </w:r>
      <w:r w:rsidR="0050064C">
        <w:rPr>
          <w:rFonts w:ascii="Arial" w:hAnsi="Arial" w:cs="Arial"/>
          <w:b/>
          <w:bCs/>
          <w:color w:val="221E1F"/>
          <w:sz w:val="22"/>
          <w:szCs w:val="22"/>
        </w:rPr>
        <w:t>A</w:t>
      </w:r>
      <w:r w:rsidRPr="000F1AB4">
        <w:rPr>
          <w:rFonts w:ascii="Arial" w:hAnsi="Arial" w:cs="Arial"/>
          <w:b/>
          <w:bCs/>
          <w:color w:val="221E1F"/>
          <w:sz w:val="22"/>
          <w:szCs w:val="22"/>
        </w:rPr>
        <w:t xml:space="preserve">lso </w:t>
      </w:r>
      <w:r w:rsidR="0050064C">
        <w:rPr>
          <w:rFonts w:ascii="Arial" w:hAnsi="Arial" w:cs="Arial"/>
          <w:b/>
          <w:bCs/>
          <w:color w:val="221E1F"/>
          <w:sz w:val="22"/>
          <w:szCs w:val="22"/>
        </w:rPr>
        <w:t>S</w:t>
      </w:r>
      <w:r w:rsidRPr="000F1AB4">
        <w:rPr>
          <w:rFonts w:ascii="Arial" w:hAnsi="Arial" w:cs="Arial"/>
          <w:b/>
          <w:bCs/>
          <w:color w:val="221E1F"/>
          <w:sz w:val="22"/>
          <w:szCs w:val="22"/>
        </w:rPr>
        <w:t xml:space="preserve">upport </w:t>
      </w:r>
      <w:r w:rsidR="0050064C">
        <w:rPr>
          <w:rFonts w:ascii="Arial" w:hAnsi="Arial" w:cs="Arial"/>
          <w:b/>
          <w:bCs/>
          <w:color w:val="221E1F"/>
          <w:sz w:val="22"/>
          <w:szCs w:val="22"/>
        </w:rPr>
        <w:t>P</w:t>
      </w:r>
      <w:r w:rsidRPr="000F1AB4">
        <w:rPr>
          <w:rFonts w:ascii="Arial" w:hAnsi="Arial" w:cs="Arial"/>
          <w:b/>
          <w:bCs/>
          <w:color w:val="221E1F"/>
          <w:sz w:val="22"/>
          <w:szCs w:val="22"/>
        </w:rPr>
        <w:t xml:space="preserve">ublic </w:t>
      </w:r>
      <w:r w:rsidR="0050064C">
        <w:rPr>
          <w:rFonts w:ascii="Arial" w:hAnsi="Arial" w:cs="Arial"/>
          <w:b/>
          <w:bCs/>
          <w:color w:val="221E1F"/>
          <w:sz w:val="22"/>
          <w:szCs w:val="22"/>
        </w:rPr>
        <w:t>H</w:t>
      </w:r>
      <w:r w:rsidRPr="000F1AB4">
        <w:rPr>
          <w:rFonts w:ascii="Arial" w:hAnsi="Arial" w:cs="Arial"/>
          <w:b/>
          <w:bCs/>
          <w:color w:val="221E1F"/>
          <w:sz w:val="22"/>
          <w:szCs w:val="22"/>
        </w:rPr>
        <w:t>ealth:</w:t>
      </w:r>
    </w:p>
    <w:p w14:paraId="40B507A2" w14:textId="40D39661" w:rsidR="00454511" w:rsidRPr="000F1AB4" w:rsidRDefault="00454511" w:rsidP="00E84BFB">
      <w:pPr>
        <w:pStyle w:val="ListParagraph"/>
        <w:numPr>
          <w:ilvl w:val="0"/>
          <w:numId w:val="8"/>
        </w:numPr>
        <w:contextualSpacing/>
        <w:rPr>
          <w:rFonts w:ascii="Arial" w:hAnsi="Arial" w:cs="Arial"/>
          <w:bCs/>
          <w:color w:val="221E1F"/>
        </w:rPr>
      </w:pPr>
      <w:r w:rsidRPr="000F1AB4">
        <w:rPr>
          <w:rFonts w:ascii="Arial" w:hAnsi="Arial" w:cs="Arial"/>
          <w:bCs/>
          <w:color w:val="221E1F"/>
        </w:rPr>
        <w:t>Traditional funding sources alone will not provide sufficient funding for LHDs to carry out their routine work, let alone</w:t>
      </w:r>
      <w:r w:rsidR="00054DB5">
        <w:rPr>
          <w:rFonts w:ascii="Arial" w:hAnsi="Arial" w:cs="Arial"/>
          <w:bCs/>
          <w:color w:val="221E1F"/>
        </w:rPr>
        <w:t xml:space="preserve"> what is needed to keep our public safe during </w:t>
      </w:r>
      <w:r w:rsidRPr="000F1AB4">
        <w:rPr>
          <w:rFonts w:ascii="Arial" w:hAnsi="Arial" w:cs="Arial"/>
          <w:bCs/>
          <w:color w:val="221E1F"/>
        </w:rPr>
        <w:t xml:space="preserve">a public health emergency. </w:t>
      </w:r>
    </w:p>
    <w:p w14:paraId="68F2A65F" w14:textId="1027AEC4" w:rsidR="00512E65" w:rsidRPr="000F1AB4" w:rsidRDefault="00454511" w:rsidP="00E84BFB">
      <w:pPr>
        <w:pStyle w:val="Default"/>
        <w:numPr>
          <w:ilvl w:val="0"/>
          <w:numId w:val="8"/>
        </w:numPr>
        <w:autoSpaceDE/>
        <w:autoSpaceDN/>
        <w:adjustRightInd/>
        <w:contextualSpacing/>
        <w:rPr>
          <w:rFonts w:ascii="Arial" w:hAnsi="Arial" w:cs="Arial"/>
          <w:bCs/>
          <w:color w:val="221E1F"/>
          <w:sz w:val="22"/>
          <w:szCs w:val="22"/>
        </w:rPr>
      </w:pPr>
      <w:r w:rsidRPr="000F1AB4">
        <w:rPr>
          <w:rFonts w:ascii="Arial" w:hAnsi="Arial" w:cs="Arial"/>
          <w:bCs/>
          <w:color w:val="221E1F"/>
          <w:sz w:val="22"/>
          <w:szCs w:val="22"/>
        </w:rPr>
        <w:t>Existing health care funding streams should also include investments in prevention and local health departments.</w:t>
      </w:r>
      <w:r w:rsidR="00512E65" w:rsidRPr="000F1AB4">
        <w:rPr>
          <w:rFonts w:ascii="Arial" w:hAnsi="Arial" w:cs="Arial"/>
          <w:bCs/>
          <w:color w:val="221E1F"/>
          <w:sz w:val="22"/>
          <w:szCs w:val="22"/>
        </w:rPr>
        <w:t xml:space="preserve"> As we reform Medi-Cal </w:t>
      </w:r>
      <w:r w:rsidR="009C3ED0" w:rsidRPr="000F1AB4">
        <w:rPr>
          <w:rFonts w:ascii="Arial" w:hAnsi="Arial" w:cs="Arial"/>
          <w:bCs/>
          <w:color w:val="221E1F"/>
          <w:sz w:val="22"/>
          <w:szCs w:val="22"/>
        </w:rPr>
        <w:t xml:space="preserve">and other parts of our health care system, there is a significant opportunity to leverage the changes we make to also improve our public health </w:t>
      </w:r>
      <w:r w:rsidR="00C60E0E" w:rsidRPr="000F1AB4">
        <w:rPr>
          <w:rFonts w:ascii="Arial" w:hAnsi="Arial" w:cs="Arial"/>
          <w:bCs/>
          <w:color w:val="221E1F"/>
          <w:sz w:val="22"/>
          <w:szCs w:val="22"/>
        </w:rPr>
        <w:t>systems</w:t>
      </w:r>
      <w:r w:rsidR="009C3ED0" w:rsidRPr="000F1AB4">
        <w:rPr>
          <w:rFonts w:ascii="Arial" w:hAnsi="Arial" w:cs="Arial"/>
          <w:bCs/>
          <w:color w:val="221E1F"/>
          <w:sz w:val="22"/>
          <w:szCs w:val="22"/>
        </w:rPr>
        <w:t>.</w:t>
      </w:r>
    </w:p>
    <w:p w14:paraId="511A5802" w14:textId="4229FB96" w:rsidR="00512E65" w:rsidRPr="000F1AB4" w:rsidRDefault="00454511" w:rsidP="00E84BFB">
      <w:pPr>
        <w:pStyle w:val="Default"/>
        <w:numPr>
          <w:ilvl w:val="0"/>
          <w:numId w:val="8"/>
        </w:numPr>
        <w:autoSpaceDE/>
        <w:autoSpaceDN/>
        <w:adjustRightInd/>
        <w:contextualSpacing/>
        <w:rPr>
          <w:rFonts w:ascii="Arial" w:hAnsi="Arial" w:cs="Arial"/>
          <w:bCs/>
          <w:color w:val="221E1F"/>
          <w:sz w:val="22"/>
          <w:szCs w:val="22"/>
        </w:rPr>
      </w:pPr>
      <w:r w:rsidRPr="000F1AB4">
        <w:rPr>
          <w:rFonts w:ascii="Arial" w:hAnsi="Arial" w:cs="Arial"/>
          <w:bCs/>
          <w:color w:val="221E1F"/>
          <w:sz w:val="22"/>
          <w:szCs w:val="22"/>
        </w:rPr>
        <w:t xml:space="preserve">We should be encouraging and incentivizing innovative partnerships and investment strategies </w:t>
      </w:r>
      <w:r w:rsidR="00512E65" w:rsidRPr="000F1AB4">
        <w:rPr>
          <w:rFonts w:ascii="Arial" w:hAnsi="Arial" w:cs="Arial"/>
          <w:bCs/>
          <w:color w:val="221E1F"/>
          <w:sz w:val="22"/>
          <w:szCs w:val="22"/>
        </w:rPr>
        <w:t xml:space="preserve">with </w:t>
      </w:r>
      <w:r w:rsidRPr="000F1AB4">
        <w:rPr>
          <w:rFonts w:ascii="Arial" w:hAnsi="Arial" w:cs="Arial"/>
          <w:bCs/>
          <w:color w:val="221E1F"/>
          <w:sz w:val="22"/>
          <w:szCs w:val="22"/>
        </w:rPr>
        <w:t xml:space="preserve">other sectors and </w:t>
      </w:r>
      <w:r w:rsidR="00512E65" w:rsidRPr="000F1AB4">
        <w:rPr>
          <w:rFonts w:ascii="Arial" w:hAnsi="Arial" w:cs="Arial"/>
          <w:bCs/>
          <w:color w:val="221E1F"/>
          <w:sz w:val="22"/>
          <w:szCs w:val="22"/>
        </w:rPr>
        <w:t xml:space="preserve">exploring ways to align and leverage our funding. This includes strategies like blending funding </w:t>
      </w:r>
      <w:r w:rsidR="00512E65" w:rsidRPr="000F1AB4">
        <w:rPr>
          <w:rFonts w:ascii="Arial" w:hAnsi="Arial" w:cs="Arial"/>
          <w:sz w:val="22"/>
          <w:szCs w:val="22"/>
        </w:rPr>
        <w:t xml:space="preserve">with sources from other sectors like health care and community development, creating a Wellness Fund, developing an Accountable Communities for Health model, exploring anchor institution strategies, and partnering with community development financing institutions and other sectors to leverage funding sources. </w:t>
      </w:r>
    </w:p>
    <w:p w14:paraId="1F17A18F" w14:textId="6C36DAEC" w:rsidR="006A7DED" w:rsidRPr="000F1AB4" w:rsidRDefault="006A7DED" w:rsidP="00E84BFB">
      <w:pPr>
        <w:pStyle w:val="ListParagraph"/>
        <w:numPr>
          <w:ilvl w:val="0"/>
          <w:numId w:val="8"/>
        </w:numPr>
        <w:contextualSpacing/>
        <w:rPr>
          <w:rFonts w:ascii="Arial" w:hAnsi="Arial" w:cs="Arial"/>
          <w:bCs/>
          <w:color w:val="221E1F"/>
        </w:rPr>
      </w:pPr>
      <w:r w:rsidRPr="000F1AB4">
        <w:rPr>
          <w:rFonts w:ascii="Arial" w:hAnsi="Arial" w:cs="Arial"/>
          <w:bCs/>
          <w:color w:val="221E1F"/>
        </w:rPr>
        <w:t xml:space="preserve">We could be expanding eligibility for LHDs to apply for grant funding from non-health agencies, philanthropy and other sources. </w:t>
      </w:r>
      <w:r w:rsidR="00054DB5">
        <w:rPr>
          <w:rFonts w:ascii="Arial" w:hAnsi="Arial" w:cs="Arial"/>
          <w:bCs/>
          <w:color w:val="221E1F"/>
        </w:rPr>
        <w:t>For example, a</w:t>
      </w:r>
      <w:r w:rsidRPr="000F1AB4">
        <w:rPr>
          <w:rFonts w:ascii="Arial" w:hAnsi="Arial" w:cs="Arial"/>
          <w:bCs/>
          <w:color w:val="221E1F"/>
        </w:rPr>
        <w:t>t the state level, LHDs can apply to the California Transportation Commission’s Active Transportation Program grants to promote walking, bicycling, and Safe Routes to School</w:t>
      </w:r>
      <w:r w:rsidR="00054DB5">
        <w:rPr>
          <w:rFonts w:ascii="Arial" w:hAnsi="Arial" w:cs="Arial"/>
          <w:bCs/>
          <w:color w:val="221E1F"/>
        </w:rPr>
        <w:t xml:space="preserve"> </w:t>
      </w:r>
      <w:r w:rsidR="00054DB5" w:rsidRPr="00054DB5">
        <w:rPr>
          <w:rFonts w:ascii="Arial" w:hAnsi="Arial" w:cs="Arial"/>
          <w:bCs/>
          <w:color w:val="221E1F"/>
        </w:rPr>
        <w:t>that ensures that streets are safe and encourages students, parents, and caregivers to walk</w:t>
      </w:r>
      <w:r w:rsidR="00054DB5">
        <w:rPr>
          <w:rFonts w:ascii="Arial" w:hAnsi="Arial" w:cs="Arial"/>
          <w:bCs/>
          <w:color w:val="221E1F"/>
        </w:rPr>
        <w:t xml:space="preserve"> and bike</w:t>
      </w:r>
      <w:r w:rsidR="00DD097D">
        <w:rPr>
          <w:rFonts w:ascii="Arial" w:hAnsi="Arial" w:cs="Arial"/>
          <w:bCs/>
          <w:color w:val="221E1F"/>
        </w:rPr>
        <w:t>.</w:t>
      </w:r>
      <w:r w:rsidRPr="000F1AB4">
        <w:rPr>
          <w:rFonts w:ascii="Arial" w:hAnsi="Arial" w:cs="Arial"/>
          <w:bCs/>
          <w:color w:val="221E1F"/>
        </w:rPr>
        <w:t xml:space="preserve"> </w:t>
      </w:r>
      <w:r w:rsidR="00DD097D">
        <w:rPr>
          <w:rFonts w:ascii="Arial" w:hAnsi="Arial" w:cs="Arial"/>
          <w:bCs/>
          <w:color w:val="221E1F"/>
        </w:rPr>
        <w:t xml:space="preserve">However, </w:t>
      </w:r>
      <w:r w:rsidRPr="000F1AB4">
        <w:rPr>
          <w:rFonts w:ascii="Arial" w:hAnsi="Arial" w:cs="Arial"/>
          <w:bCs/>
          <w:color w:val="221E1F"/>
        </w:rPr>
        <w:t xml:space="preserve">there are many other grant programs, including most of the California Climate Investment programs, where </w:t>
      </w:r>
      <w:r w:rsidR="00DD097D">
        <w:rPr>
          <w:rFonts w:ascii="Arial" w:hAnsi="Arial" w:cs="Arial"/>
          <w:bCs/>
          <w:color w:val="221E1F"/>
        </w:rPr>
        <w:t>LHDs</w:t>
      </w:r>
      <w:r w:rsidR="00DD097D" w:rsidRPr="000F1AB4">
        <w:rPr>
          <w:rFonts w:ascii="Arial" w:hAnsi="Arial" w:cs="Arial"/>
          <w:bCs/>
          <w:color w:val="221E1F"/>
        </w:rPr>
        <w:t xml:space="preserve"> </w:t>
      </w:r>
      <w:r w:rsidRPr="000F1AB4">
        <w:rPr>
          <w:rFonts w:ascii="Arial" w:hAnsi="Arial" w:cs="Arial"/>
          <w:bCs/>
          <w:color w:val="221E1F"/>
        </w:rPr>
        <w:t>are not eligible or are only identified as recommended partners in project implementation, without funding attached for their participation.</w:t>
      </w:r>
    </w:p>
    <w:p w14:paraId="65A27D16" w14:textId="77777777" w:rsidR="006A7DED" w:rsidRPr="000F1AB4" w:rsidRDefault="006A7DED" w:rsidP="00E84BFB">
      <w:pPr>
        <w:contextualSpacing/>
        <w:rPr>
          <w:rFonts w:ascii="Arial" w:hAnsi="Arial" w:cs="Arial"/>
          <w:b/>
          <w:bCs/>
          <w:color w:val="221E1F"/>
          <w:sz w:val="22"/>
          <w:szCs w:val="22"/>
        </w:rPr>
      </w:pPr>
    </w:p>
    <w:p w14:paraId="7504AB3D" w14:textId="666236DB" w:rsidR="000A31A1" w:rsidRPr="000F1AB4" w:rsidRDefault="000A31A1" w:rsidP="00E84BFB">
      <w:pPr>
        <w:contextualSpacing/>
        <w:rPr>
          <w:rFonts w:ascii="Arial" w:hAnsi="Arial" w:cs="Arial"/>
          <w:b/>
          <w:bCs/>
          <w:color w:val="221E1F"/>
          <w:sz w:val="22"/>
          <w:szCs w:val="22"/>
        </w:rPr>
      </w:pPr>
      <w:r w:rsidRPr="000F1AB4">
        <w:rPr>
          <w:rFonts w:ascii="Arial" w:hAnsi="Arial" w:cs="Arial"/>
          <w:b/>
          <w:bCs/>
          <w:color w:val="221E1F"/>
          <w:sz w:val="22"/>
          <w:szCs w:val="22"/>
        </w:rPr>
        <w:t xml:space="preserve">A </w:t>
      </w:r>
      <w:r w:rsidR="00EA7E46">
        <w:rPr>
          <w:rFonts w:ascii="Arial" w:hAnsi="Arial" w:cs="Arial"/>
          <w:b/>
          <w:bCs/>
          <w:color w:val="221E1F"/>
          <w:sz w:val="22"/>
          <w:szCs w:val="22"/>
        </w:rPr>
        <w:t>C</w:t>
      </w:r>
      <w:r w:rsidRPr="000F1AB4">
        <w:rPr>
          <w:rFonts w:ascii="Arial" w:hAnsi="Arial" w:cs="Arial"/>
          <w:b/>
          <w:bCs/>
          <w:color w:val="221E1F"/>
          <w:sz w:val="22"/>
          <w:szCs w:val="22"/>
        </w:rPr>
        <w:t xml:space="preserve">all to </w:t>
      </w:r>
      <w:r w:rsidR="00EA7E46">
        <w:rPr>
          <w:rFonts w:ascii="Arial" w:hAnsi="Arial" w:cs="Arial"/>
          <w:b/>
          <w:bCs/>
          <w:color w:val="221E1F"/>
          <w:sz w:val="22"/>
          <w:szCs w:val="22"/>
        </w:rPr>
        <w:t>A</w:t>
      </w:r>
      <w:r w:rsidRPr="000F1AB4">
        <w:rPr>
          <w:rFonts w:ascii="Arial" w:hAnsi="Arial" w:cs="Arial"/>
          <w:b/>
          <w:bCs/>
          <w:color w:val="221E1F"/>
          <w:sz w:val="22"/>
          <w:szCs w:val="22"/>
        </w:rPr>
        <w:t>ction:</w:t>
      </w:r>
    </w:p>
    <w:p w14:paraId="5E8E7BE5" w14:textId="5F3FE217" w:rsidR="000A31A1" w:rsidRPr="000F1AB4" w:rsidRDefault="000A31A1" w:rsidP="00E84BFB">
      <w:pPr>
        <w:pStyle w:val="ListParagraph"/>
        <w:numPr>
          <w:ilvl w:val="0"/>
          <w:numId w:val="6"/>
        </w:numPr>
        <w:contextualSpacing/>
        <w:rPr>
          <w:rFonts w:ascii="Arial" w:hAnsi="Arial" w:cs="Arial"/>
        </w:rPr>
      </w:pPr>
      <w:r w:rsidRPr="000F1AB4">
        <w:rPr>
          <w:rFonts w:ascii="Arial" w:hAnsi="Arial" w:cs="Arial"/>
          <w:color w:val="221E1F"/>
        </w:rPr>
        <w:t>O</w:t>
      </w:r>
      <w:r w:rsidR="00717C39" w:rsidRPr="000F1AB4">
        <w:rPr>
          <w:rFonts w:ascii="Arial" w:hAnsi="Arial" w:cs="Arial"/>
          <w:color w:val="221E1F"/>
        </w:rPr>
        <w:t>ur local health departments are at a critical juncture. We must support a</w:t>
      </w:r>
      <w:r w:rsidR="00AC4191">
        <w:rPr>
          <w:rFonts w:ascii="Arial" w:hAnsi="Arial" w:cs="Arial"/>
          <w:color w:val="221E1F"/>
        </w:rPr>
        <w:t xml:space="preserve"> </w:t>
      </w:r>
      <w:r w:rsidR="00717C39" w:rsidRPr="000F1AB4">
        <w:rPr>
          <w:rFonts w:ascii="Arial" w:hAnsi="Arial" w:cs="Arial"/>
          <w:color w:val="221E1F"/>
        </w:rPr>
        <w:t xml:space="preserve">comprehensive public health system to protect our society from the threat we currently face with COVID-19, as well as take steps to prevent the disproportionate impacts of the next public health threat before it occurs. </w:t>
      </w:r>
    </w:p>
    <w:p w14:paraId="1E053500" w14:textId="1E390B0B" w:rsidR="00717C39" w:rsidRPr="000F1AB4" w:rsidRDefault="00AC4191" w:rsidP="00E84BFB">
      <w:pPr>
        <w:pStyle w:val="ListParagraph"/>
        <w:numPr>
          <w:ilvl w:val="0"/>
          <w:numId w:val="6"/>
        </w:numPr>
        <w:contextualSpacing/>
        <w:rPr>
          <w:rFonts w:ascii="Arial" w:hAnsi="Arial" w:cs="Arial"/>
        </w:rPr>
      </w:pPr>
      <w:r>
        <w:rPr>
          <w:rFonts w:ascii="Arial" w:hAnsi="Arial" w:cs="Arial"/>
          <w:color w:val="221E1F"/>
        </w:rPr>
        <w:t>Funding</w:t>
      </w:r>
      <w:r w:rsidR="00AC0BCB" w:rsidRPr="000F1AB4">
        <w:rPr>
          <w:rFonts w:ascii="Arial" w:hAnsi="Arial" w:cs="Arial"/>
          <w:color w:val="221E1F"/>
        </w:rPr>
        <w:t xml:space="preserve"> </w:t>
      </w:r>
      <w:r w:rsidR="00717C39" w:rsidRPr="000F1AB4">
        <w:rPr>
          <w:rFonts w:ascii="Arial" w:hAnsi="Arial" w:cs="Arial"/>
          <w:color w:val="221E1F"/>
        </w:rPr>
        <w:t>robust and resilient local health department</w:t>
      </w:r>
      <w:r w:rsidR="00AC0BCB" w:rsidRPr="000F1AB4">
        <w:rPr>
          <w:rFonts w:ascii="Arial" w:hAnsi="Arial" w:cs="Arial"/>
          <w:color w:val="221E1F"/>
        </w:rPr>
        <w:t>s</w:t>
      </w:r>
      <w:r w:rsidR="00717C39" w:rsidRPr="000F1AB4">
        <w:rPr>
          <w:rFonts w:ascii="Arial" w:hAnsi="Arial" w:cs="Arial"/>
          <w:color w:val="221E1F"/>
        </w:rPr>
        <w:t xml:space="preserve"> will protect our residents most impacted by health inequities and keep everyone safe and healthy. </w:t>
      </w:r>
    </w:p>
    <w:p w14:paraId="67ECD700" w14:textId="1B33D7A3" w:rsidR="00A369EE" w:rsidRPr="000F1AB4" w:rsidRDefault="00717C39" w:rsidP="00E84BFB">
      <w:pPr>
        <w:pStyle w:val="ListParagraph"/>
        <w:numPr>
          <w:ilvl w:val="0"/>
          <w:numId w:val="1"/>
        </w:numPr>
        <w:contextualSpacing/>
        <w:rPr>
          <w:rFonts w:ascii="Arial" w:hAnsi="Arial" w:cs="Arial"/>
        </w:rPr>
      </w:pPr>
      <w:r w:rsidRPr="000F1AB4">
        <w:rPr>
          <w:rFonts w:ascii="Arial" w:hAnsi="Arial" w:cs="Arial"/>
          <w:color w:val="221E1F"/>
        </w:rPr>
        <w:t>When we invest in public health, we are not just investing in local health departments. We are investing in a future where everyone can live to their full potential, where people have stability and security in their work, homes, schools, and environment to enjoy life, and where we come together to help each other and ensure no one is left behind.</w:t>
      </w:r>
    </w:p>
    <w:sectPr w:rsidR="00A369EE" w:rsidRPr="000F1AB4" w:rsidSect="000F1AB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4995" w16cex:dateUtc="2020-06-26T17:16:00Z"/>
  <w16cex:commentExtensible w16cex:durableId="22A04AEF" w16cex:dateUtc="2020-06-26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8E3F" w14:textId="77777777" w:rsidR="000E1D55" w:rsidRDefault="000E1D55" w:rsidP="006F4517">
      <w:r>
        <w:separator/>
      </w:r>
    </w:p>
  </w:endnote>
  <w:endnote w:type="continuationSeparator" w:id="0">
    <w:p w14:paraId="375045F4" w14:textId="77777777" w:rsidR="000E1D55" w:rsidRDefault="000E1D55" w:rsidP="006F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136461"/>
      <w:docPartObj>
        <w:docPartGallery w:val="Page Numbers (Bottom of Page)"/>
        <w:docPartUnique/>
      </w:docPartObj>
    </w:sdtPr>
    <w:sdtEndPr>
      <w:rPr>
        <w:rStyle w:val="PageNumber"/>
      </w:rPr>
    </w:sdtEndPr>
    <w:sdtContent>
      <w:p w14:paraId="1E00E373" w14:textId="79A29E51" w:rsidR="008D7C13" w:rsidRDefault="008D7C13" w:rsidP="00DE0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51DB0" w14:textId="77777777" w:rsidR="008D7C13" w:rsidRDefault="008D7C13" w:rsidP="008D7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82731"/>
      <w:docPartObj>
        <w:docPartGallery w:val="Page Numbers (Bottom of Page)"/>
        <w:docPartUnique/>
      </w:docPartObj>
    </w:sdtPr>
    <w:sdtEndPr>
      <w:rPr>
        <w:rStyle w:val="PageNumber"/>
        <w:rFonts w:ascii="Arial" w:hAnsi="Arial" w:cs="Arial"/>
        <w:sz w:val="22"/>
        <w:szCs w:val="22"/>
      </w:rPr>
    </w:sdtEndPr>
    <w:sdtContent>
      <w:p w14:paraId="6A9C5D5D" w14:textId="479B4F0B" w:rsidR="008D7C13" w:rsidRPr="008D7C13" w:rsidRDefault="008D7C13" w:rsidP="00DE0377">
        <w:pPr>
          <w:pStyle w:val="Footer"/>
          <w:framePr w:wrap="none" w:vAnchor="text" w:hAnchor="margin" w:xAlign="right" w:y="1"/>
          <w:rPr>
            <w:rStyle w:val="PageNumber"/>
            <w:rFonts w:ascii="Arial" w:hAnsi="Arial" w:cs="Arial"/>
            <w:sz w:val="22"/>
            <w:szCs w:val="22"/>
          </w:rPr>
        </w:pPr>
        <w:r w:rsidRPr="008D7C13">
          <w:rPr>
            <w:rStyle w:val="PageNumber"/>
            <w:rFonts w:ascii="Arial" w:hAnsi="Arial" w:cs="Arial"/>
            <w:sz w:val="22"/>
            <w:szCs w:val="22"/>
          </w:rPr>
          <w:fldChar w:fldCharType="begin"/>
        </w:r>
        <w:r w:rsidRPr="008D7C13">
          <w:rPr>
            <w:rStyle w:val="PageNumber"/>
            <w:rFonts w:ascii="Arial" w:hAnsi="Arial" w:cs="Arial"/>
            <w:sz w:val="22"/>
            <w:szCs w:val="22"/>
          </w:rPr>
          <w:instrText xml:space="preserve"> PAGE </w:instrText>
        </w:r>
        <w:r w:rsidRPr="008D7C13">
          <w:rPr>
            <w:rStyle w:val="PageNumber"/>
            <w:rFonts w:ascii="Arial" w:hAnsi="Arial" w:cs="Arial"/>
            <w:sz w:val="22"/>
            <w:szCs w:val="22"/>
          </w:rPr>
          <w:fldChar w:fldCharType="separate"/>
        </w:r>
        <w:r w:rsidRPr="008D7C13">
          <w:rPr>
            <w:rStyle w:val="PageNumber"/>
            <w:rFonts w:ascii="Arial" w:hAnsi="Arial" w:cs="Arial"/>
            <w:noProof/>
            <w:sz w:val="22"/>
            <w:szCs w:val="22"/>
          </w:rPr>
          <w:t>1</w:t>
        </w:r>
        <w:r w:rsidRPr="008D7C13">
          <w:rPr>
            <w:rStyle w:val="PageNumber"/>
            <w:rFonts w:ascii="Arial" w:hAnsi="Arial" w:cs="Arial"/>
            <w:sz w:val="22"/>
            <w:szCs w:val="22"/>
          </w:rPr>
          <w:fldChar w:fldCharType="end"/>
        </w:r>
      </w:p>
    </w:sdtContent>
  </w:sdt>
  <w:p w14:paraId="4E3BE3BB" w14:textId="77777777" w:rsidR="008D7C13" w:rsidRDefault="008D7C13" w:rsidP="008D7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8865" w14:textId="77777777" w:rsidR="000E1D55" w:rsidRDefault="000E1D55" w:rsidP="006F4517">
      <w:r>
        <w:separator/>
      </w:r>
    </w:p>
  </w:footnote>
  <w:footnote w:type="continuationSeparator" w:id="0">
    <w:p w14:paraId="0BEDEEFA" w14:textId="77777777" w:rsidR="000E1D55" w:rsidRDefault="000E1D55" w:rsidP="006F4517">
      <w:r>
        <w:continuationSeparator/>
      </w:r>
    </w:p>
  </w:footnote>
  <w:footnote w:id="1">
    <w:p w14:paraId="2685CFBB" w14:textId="4300511E" w:rsidR="006F4517" w:rsidRPr="00054DB5" w:rsidRDefault="006F4517" w:rsidP="00E84BFB">
      <w:pPr>
        <w:contextualSpacing/>
        <w:rPr>
          <w:rFonts w:ascii="Arial" w:hAnsi="Arial" w:cs="Arial"/>
          <w:sz w:val="18"/>
          <w:szCs w:val="18"/>
        </w:rPr>
      </w:pPr>
      <w:r w:rsidRPr="00054DB5">
        <w:rPr>
          <w:rStyle w:val="FootnoteReference"/>
          <w:rFonts w:ascii="Arial" w:hAnsi="Arial" w:cs="Arial"/>
          <w:sz w:val="18"/>
          <w:szCs w:val="18"/>
        </w:rPr>
        <w:footnoteRef/>
      </w:r>
      <w:r w:rsidRPr="00054DB5">
        <w:rPr>
          <w:rFonts w:ascii="Arial" w:hAnsi="Arial" w:cs="Arial"/>
          <w:sz w:val="18"/>
          <w:szCs w:val="18"/>
        </w:rPr>
        <w:t xml:space="preserve"> </w:t>
      </w:r>
      <w:r w:rsidRPr="00054DB5">
        <w:rPr>
          <w:rFonts w:ascii="Arial" w:eastAsiaTheme="minorHAnsi" w:hAnsi="Arial" w:cs="Arial"/>
          <w:color w:val="000000"/>
          <w:sz w:val="18"/>
          <w:szCs w:val="18"/>
        </w:rPr>
        <w:t>The Lancet, 2009. Managing the health effects of climate change.</w:t>
      </w:r>
      <w:r w:rsidR="00054DB5">
        <w:rPr>
          <w:rFonts w:ascii="Arial" w:eastAsiaTheme="minorHAnsi" w:hAnsi="Arial" w:cs="Arial"/>
          <w:color w:val="000000"/>
          <w:sz w:val="18"/>
          <w:szCs w:val="18"/>
        </w:rPr>
        <w:t xml:space="preserve"> </w:t>
      </w:r>
      <w:r w:rsidRPr="00054DB5">
        <w:rPr>
          <w:rFonts w:ascii="Arial" w:eastAsiaTheme="minorHAnsi" w:hAnsi="Arial" w:cs="Arial"/>
          <w:color w:val="0000E9"/>
          <w:sz w:val="18"/>
          <w:szCs w:val="18"/>
          <w:u w:val="thick" w:color="0000E9"/>
        </w:rPr>
        <w:t>https://www.thelancet.com/pb/assets/raw/Lancet/pdfs/climate-article.pdf</w:t>
      </w:r>
    </w:p>
    <w:p w14:paraId="767F091B" w14:textId="77777777" w:rsidR="006F4517" w:rsidRDefault="006F4517" w:rsidP="006F45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BD83" w14:textId="1051E3AF" w:rsidR="00B31D39" w:rsidRDefault="00024ADD" w:rsidP="00024ADD">
    <w:pPr>
      <w:pStyle w:val="Header"/>
      <w:ind w:left="-720"/>
      <w:jc w:val="right"/>
      <w:rPr>
        <w:rFonts w:ascii="Century Gothic" w:hAnsi="Century Gothic"/>
        <w:color w:val="4472C4" w:themeColor="accent1"/>
        <w:spacing w:val="-8"/>
        <w:sz w:val="32"/>
        <w:szCs w:val="40"/>
      </w:rPr>
    </w:pPr>
    <w:r>
      <w:rPr>
        <w:noProof/>
      </w:rPr>
      <w:drawing>
        <wp:anchor distT="0" distB="0" distL="114300" distR="114300" simplePos="0" relativeHeight="251660288" behindDoc="0" locked="0" layoutInCell="1" allowOverlap="1" wp14:anchorId="455A0051" wp14:editId="12AD103A">
          <wp:simplePos x="0" y="0"/>
          <wp:positionH relativeFrom="column">
            <wp:posOffset>-109189</wp:posOffset>
          </wp:positionH>
          <wp:positionV relativeFrom="paragraph">
            <wp:posOffset>-231140</wp:posOffset>
          </wp:positionV>
          <wp:extent cx="2453640" cy="887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245364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43">
      <w:rPr>
        <w:rFonts w:ascii="Century Gothic" w:hAnsi="Century Gothic"/>
        <w:color w:val="4472C4" w:themeColor="accent1"/>
        <w:spacing w:val="-8"/>
        <w:sz w:val="32"/>
        <w:szCs w:val="40"/>
      </w:rPr>
      <w:t>Local</w:t>
    </w:r>
    <w:r w:rsidR="00B31D39">
      <w:rPr>
        <w:rFonts w:ascii="Century Gothic" w:hAnsi="Century Gothic"/>
        <w:color w:val="4472C4" w:themeColor="accent1"/>
        <w:spacing w:val="-8"/>
        <w:sz w:val="32"/>
        <w:szCs w:val="40"/>
      </w:rPr>
      <w:t xml:space="preserve"> Health Department Funding </w:t>
    </w:r>
  </w:p>
  <w:p w14:paraId="64DD79C6" w14:textId="77777777" w:rsidR="00024ADD" w:rsidRPr="004731DA" w:rsidRDefault="00024ADD" w:rsidP="00024ADD">
    <w:pPr>
      <w:pStyle w:val="Header"/>
      <w:ind w:left="-360"/>
      <w:jc w:val="right"/>
      <w:rPr>
        <w:b/>
        <w:spacing w:val="-8"/>
        <w:sz w:val="16"/>
        <w:szCs w:val="16"/>
      </w:rPr>
    </w:pPr>
    <w:r>
      <w:rPr>
        <w:noProof/>
      </w:rPr>
      <mc:AlternateContent>
        <mc:Choice Requires="wps">
          <w:drawing>
            <wp:anchor distT="4294967295" distB="4294967295" distL="114300" distR="114300" simplePos="0" relativeHeight="251659264" behindDoc="0" locked="0" layoutInCell="1" allowOverlap="1" wp14:anchorId="0BF32771" wp14:editId="3166C2DC">
              <wp:simplePos x="0" y="0"/>
              <wp:positionH relativeFrom="column">
                <wp:posOffset>2341880</wp:posOffset>
              </wp:positionH>
              <wp:positionV relativeFrom="paragraph">
                <wp:posOffset>61595</wp:posOffset>
              </wp:positionV>
              <wp:extent cx="3566160" cy="0"/>
              <wp:effectExtent l="0" t="12700" r="2794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straightConnector1">
                        <a:avLst/>
                      </a:prstGeom>
                      <a:noFill/>
                      <a:ln w="3175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C6B6944" id="_x0000_t32" coordsize="21600,21600" o:spt="32" o:oned="t" path="m,l21600,21600e" filled="f">
              <v:path arrowok="t" fillok="f" o:connecttype="none"/>
              <o:lock v:ext="edit" shapetype="t"/>
            </v:shapetype>
            <v:shape id="Straight Arrow Connector 1" o:spid="_x0000_s1026" type="#_x0000_t32" style="position:absolute;margin-left:184.4pt;margin-top:4.85pt;width:280.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" strokecolor="#92d050" strokeweight="2.5pt">
              <v:shadow color="#868686"/>
            </v:shape>
          </w:pict>
        </mc:Fallback>
      </mc:AlternateContent>
    </w:r>
  </w:p>
  <w:p w14:paraId="1F957FF1" w14:textId="320F2B17" w:rsidR="00024ADD" w:rsidRPr="000F1AB4" w:rsidRDefault="00B31D39" w:rsidP="00024ADD">
    <w:pPr>
      <w:pStyle w:val="Header"/>
      <w:jc w:val="right"/>
      <w:rPr>
        <w:rFonts w:ascii="Century Gothic" w:hAnsi="Century Gothic"/>
        <w:color w:val="4472C4" w:themeColor="accent1"/>
        <w:spacing w:val="-8"/>
        <w:sz w:val="32"/>
        <w:szCs w:val="32"/>
      </w:rPr>
    </w:pPr>
    <w:r w:rsidRPr="000F1AB4">
      <w:rPr>
        <w:rFonts w:ascii="Century Gothic" w:hAnsi="Century Gothic"/>
        <w:color w:val="4472C4" w:themeColor="accent1"/>
        <w:spacing w:val="-8"/>
        <w:sz w:val="32"/>
        <w:szCs w:val="32"/>
      </w:rPr>
      <w:t>Talking Points</w:t>
    </w:r>
  </w:p>
  <w:p w14:paraId="7134894D" w14:textId="77777777" w:rsidR="00024ADD" w:rsidRDefault="0002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F45B99"/>
    <w:multiLevelType w:val="hybridMultilevel"/>
    <w:tmpl w:val="4FC36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964BC"/>
    <w:multiLevelType w:val="hybridMultilevel"/>
    <w:tmpl w:val="994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3634"/>
    <w:multiLevelType w:val="hybridMultilevel"/>
    <w:tmpl w:val="086BA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BC4BF7"/>
    <w:multiLevelType w:val="hybridMultilevel"/>
    <w:tmpl w:val="27B2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6075A"/>
    <w:multiLevelType w:val="hybridMultilevel"/>
    <w:tmpl w:val="82F8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2F7B81"/>
    <w:multiLevelType w:val="hybridMultilevel"/>
    <w:tmpl w:val="89E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91B71"/>
    <w:multiLevelType w:val="hybridMultilevel"/>
    <w:tmpl w:val="00AC3A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5BF521AF"/>
    <w:multiLevelType w:val="hybridMultilevel"/>
    <w:tmpl w:val="DB96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317E3"/>
    <w:multiLevelType w:val="hybridMultilevel"/>
    <w:tmpl w:val="035E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F3"/>
    <w:rsid w:val="00024ADD"/>
    <w:rsid w:val="000258D1"/>
    <w:rsid w:val="00047200"/>
    <w:rsid w:val="00054DB5"/>
    <w:rsid w:val="00056138"/>
    <w:rsid w:val="0008365C"/>
    <w:rsid w:val="00092882"/>
    <w:rsid w:val="000A31A1"/>
    <w:rsid w:val="000D0357"/>
    <w:rsid w:val="000E1D55"/>
    <w:rsid w:val="000F1AB4"/>
    <w:rsid w:val="00133E46"/>
    <w:rsid w:val="00136354"/>
    <w:rsid w:val="001416A8"/>
    <w:rsid w:val="00185576"/>
    <w:rsid w:val="001907B9"/>
    <w:rsid w:val="001979DF"/>
    <w:rsid w:val="001B3FF3"/>
    <w:rsid w:val="001B7D86"/>
    <w:rsid w:val="001C472E"/>
    <w:rsid w:val="001D2A3D"/>
    <w:rsid w:val="001D4B1C"/>
    <w:rsid w:val="001F0C6E"/>
    <w:rsid w:val="00204615"/>
    <w:rsid w:val="00244E26"/>
    <w:rsid w:val="0025545A"/>
    <w:rsid w:val="0026108E"/>
    <w:rsid w:val="002A3BA2"/>
    <w:rsid w:val="002D010B"/>
    <w:rsid w:val="002E4D7D"/>
    <w:rsid w:val="002E5183"/>
    <w:rsid w:val="00312627"/>
    <w:rsid w:val="00344828"/>
    <w:rsid w:val="00346C81"/>
    <w:rsid w:val="00367586"/>
    <w:rsid w:val="00373469"/>
    <w:rsid w:val="003D0069"/>
    <w:rsid w:val="003E1FDB"/>
    <w:rsid w:val="003F66BB"/>
    <w:rsid w:val="00445884"/>
    <w:rsid w:val="00454511"/>
    <w:rsid w:val="00464721"/>
    <w:rsid w:val="00470A46"/>
    <w:rsid w:val="00472B76"/>
    <w:rsid w:val="0048721B"/>
    <w:rsid w:val="004872CD"/>
    <w:rsid w:val="004B7F33"/>
    <w:rsid w:val="004C50E7"/>
    <w:rsid w:val="004C7215"/>
    <w:rsid w:val="004D1775"/>
    <w:rsid w:val="004F1046"/>
    <w:rsid w:val="004F7B67"/>
    <w:rsid w:val="0050064C"/>
    <w:rsid w:val="00512E65"/>
    <w:rsid w:val="005757C1"/>
    <w:rsid w:val="005B2A3B"/>
    <w:rsid w:val="005D2232"/>
    <w:rsid w:val="005E3C51"/>
    <w:rsid w:val="005E51DA"/>
    <w:rsid w:val="005E5395"/>
    <w:rsid w:val="005E7DEE"/>
    <w:rsid w:val="005F38AC"/>
    <w:rsid w:val="00620DDF"/>
    <w:rsid w:val="006440AF"/>
    <w:rsid w:val="00684A29"/>
    <w:rsid w:val="00694DB4"/>
    <w:rsid w:val="006A375B"/>
    <w:rsid w:val="006A7DED"/>
    <w:rsid w:val="006B478F"/>
    <w:rsid w:val="006B54C5"/>
    <w:rsid w:val="006C672B"/>
    <w:rsid w:val="006F4517"/>
    <w:rsid w:val="00717C39"/>
    <w:rsid w:val="00726D58"/>
    <w:rsid w:val="007345CA"/>
    <w:rsid w:val="007942EF"/>
    <w:rsid w:val="007C082C"/>
    <w:rsid w:val="007F00B3"/>
    <w:rsid w:val="00802E81"/>
    <w:rsid w:val="00804D44"/>
    <w:rsid w:val="00831045"/>
    <w:rsid w:val="00851AD7"/>
    <w:rsid w:val="008A2015"/>
    <w:rsid w:val="008A6005"/>
    <w:rsid w:val="008D7C13"/>
    <w:rsid w:val="008D7E05"/>
    <w:rsid w:val="009419DF"/>
    <w:rsid w:val="00956EFF"/>
    <w:rsid w:val="00960BF3"/>
    <w:rsid w:val="00970531"/>
    <w:rsid w:val="00975026"/>
    <w:rsid w:val="00985B6D"/>
    <w:rsid w:val="009B7C76"/>
    <w:rsid w:val="009C3ED0"/>
    <w:rsid w:val="009C46B2"/>
    <w:rsid w:val="009F682A"/>
    <w:rsid w:val="00A369EE"/>
    <w:rsid w:val="00A46AFB"/>
    <w:rsid w:val="00A82050"/>
    <w:rsid w:val="00AA161C"/>
    <w:rsid w:val="00AC0BCB"/>
    <w:rsid w:val="00AC4191"/>
    <w:rsid w:val="00B31D39"/>
    <w:rsid w:val="00B32A43"/>
    <w:rsid w:val="00BE6A31"/>
    <w:rsid w:val="00C37193"/>
    <w:rsid w:val="00C478E0"/>
    <w:rsid w:val="00C60E0E"/>
    <w:rsid w:val="00C94443"/>
    <w:rsid w:val="00CB6795"/>
    <w:rsid w:val="00CD1B78"/>
    <w:rsid w:val="00CF780B"/>
    <w:rsid w:val="00D14C13"/>
    <w:rsid w:val="00D500B6"/>
    <w:rsid w:val="00D6769D"/>
    <w:rsid w:val="00D9234F"/>
    <w:rsid w:val="00DB78F6"/>
    <w:rsid w:val="00DD097D"/>
    <w:rsid w:val="00E25806"/>
    <w:rsid w:val="00E54668"/>
    <w:rsid w:val="00E72BAA"/>
    <w:rsid w:val="00E84BFB"/>
    <w:rsid w:val="00E92D69"/>
    <w:rsid w:val="00EA6F88"/>
    <w:rsid w:val="00EA7E46"/>
    <w:rsid w:val="00EB6B04"/>
    <w:rsid w:val="00EC062D"/>
    <w:rsid w:val="00EE46E1"/>
    <w:rsid w:val="00F2323C"/>
    <w:rsid w:val="00F75989"/>
    <w:rsid w:val="00F86AA3"/>
    <w:rsid w:val="00F946DF"/>
    <w:rsid w:val="00FA7A9C"/>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0BCF"/>
  <w15:chartTrackingRefBased/>
  <w15:docId w15:val="{8F97E4DD-C903-4A46-99EC-4C45744A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1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561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F3"/>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6A37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375B"/>
    <w:rPr>
      <w:rFonts w:ascii="Segoe UI" w:hAnsi="Segoe UI" w:cs="Segoe UI"/>
      <w:sz w:val="18"/>
      <w:szCs w:val="18"/>
    </w:rPr>
  </w:style>
  <w:style w:type="character" w:styleId="Hyperlink">
    <w:name w:val="Hyperlink"/>
    <w:basedOn w:val="DefaultParagraphFont"/>
    <w:uiPriority w:val="99"/>
    <w:unhideWhenUsed/>
    <w:rsid w:val="00133E46"/>
    <w:rPr>
      <w:color w:val="0000FF"/>
      <w:u w:val="single"/>
    </w:rPr>
  </w:style>
  <w:style w:type="character" w:styleId="CommentReference">
    <w:name w:val="annotation reference"/>
    <w:basedOn w:val="DefaultParagraphFont"/>
    <w:uiPriority w:val="99"/>
    <w:semiHidden/>
    <w:unhideWhenUsed/>
    <w:rsid w:val="00694DB4"/>
    <w:rPr>
      <w:sz w:val="16"/>
      <w:szCs w:val="16"/>
    </w:rPr>
  </w:style>
  <w:style w:type="paragraph" w:styleId="CommentText">
    <w:name w:val="annotation text"/>
    <w:basedOn w:val="Normal"/>
    <w:link w:val="CommentTextChar"/>
    <w:uiPriority w:val="99"/>
    <w:semiHidden/>
    <w:unhideWhenUsed/>
    <w:rsid w:val="00694DB4"/>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94D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4DB4"/>
    <w:rPr>
      <w:b/>
      <w:bCs/>
    </w:rPr>
  </w:style>
  <w:style w:type="character" w:customStyle="1" w:styleId="CommentSubjectChar">
    <w:name w:val="Comment Subject Char"/>
    <w:basedOn w:val="CommentTextChar"/>
    <w:link w:val="CommentSubject"/>
    <w:uiPriority w:val="99"/>
    <w:semiHidden/>
    <w:rsid w:val="00694DB4"/>
    <w:rPr>
      <w:rFonts w:ascii="Calibri" w:hAnsi="Calibri" w:cs="Calibri"/>
      <w:b/>
      <w:bCs/>
      <w:sz w:val="20"/>
      <w:szCs w:val="20"/>
    </w:rPr>
  </w:style>
  <w:style w:type="character" w:customStyle="1" w:styleId="Heading2Char">
    <w:name w:val="Heading 2 Char"/>
    <w:basedOn w:val="DefaultParagraphFont"/>
    <w:link w:val="Heading2"/>
    <w:uiPriority w:val="9"/>
    <w:semiHidden/>
    <w:rsid w:val="00056138"/>
    <w:rPr>
      <w:rFonts w:asciiTheme="majorHAnsi" w:eastAsiaTheme="majorEastAsia" w:hAnsiTheme="majorHAnsi" w:cstheme="majorBidi"/>
      <w:color w:val="2F5496" w:themeColor="accent1" w:themeShade="BF"/>
      <w:sz w:val="26"/>
      <w:szCs w:val="26"/>
    </w:rPr>
  </w:style>
  <w:style w:type="paragraph" w:customStyle="1" w:styleId="Default">
    <w:name w:val="Default"/>
    <w:rsid w:val="00092882"/>
    <w:pPr>
      <w:autoSpaceDE w:val="0"/>
      <w:autoSpaceDN w:val="0"/>
      <w:adjustRightInd w:val="0"/>
      <w:spacing w:after="0" w:line="240" w:lineRule="auto"/>
    </w:pPr>
    <w:rPr>
      <w:rFonts w:ascii="Open Sans" w:hAnsi="Open Sans" w:cs="Open Sans"/>
      <w:color w:val="000000"/>
      <w:sz w:val="24"/>
      <w:szCs w:val="24"/>
    </w:rPr>
  </w:style>
  <w:style w:type="character" w:customStyle="1" w:styleId="A6">
    <w:name w:val="A6"/>
    <w:uiPriority w:val="99"/>
    <w:rsid w:val="00092882"/>
    <w:rPr>
      <w:rFonts w:cs="Open Sans"/>
      <w:color w:val="221E1F"/>
      <w:sz w:val="12"/>
      <w:szCs w:val="12"/>
    </w:rPr>
  </w:style>
  <w:style w:type="character" w:customStyle="1" w:styleId="A9">
    <w:name w:val="A9"/>
    <w:uiPriority w:val="99"/>
    <w:rsid w:val="00092882"/>
    <w:rPr>
      <w:rFonts w:cs="Open Sans"/>
      <w:color w:val="221E1F"/>
      <w:sz w:val="22"/>
      <w:szCs w:val="22"/>
    </w:rPr>
  </w:style>
  <w:style w:type="character" w:styleId="UnresolvedMention">
    <w:name w:val="Unresolved Mention"/>
    <w:basedOn w:val="DefaultParagraphFont"/>
    <w:uiPriority w:val="99"/>
    <w:semiHidden/>
    <w:unhideWhenUsed/>
    <w:rsid w:val="00346C81"/>
    <w:rPr>
      <w:color w:val="605E5C"/>
      <w:shd w:val="clear" w:color="auto" w:fill="E1DFDD"/>
    </w:rPr>
  </w:style>
  <w:style w:type="paragraph" w:styleId="FootnoteText">
    <w:name w:val="footnote text"/>
    <w:basedOn w:val="Normal"/>
    <w:link w:val="FootnoteTextChar"/>
    <w:uiPriority w:val="99"/>
    <w:semiHidden/>
    <w:unhideWhenUsed/>
    <w:rsid w:val="006F4517"/>
    <w:rPr>
      <w:sz w:val="20"/>
      <w:szCs w:val="20"/>
    </w:rPr>
  </w:style>
  <w:style w:type="character" w:customStyle="1" w:styleId="FootnoteTextChar">
    <w:name w:val="Footnote Text Char"/>
    <w:basedOn w:val="DefaultParagraphFont"/>
    <w:link w:val="FootnoteText"/>
    <w:uiPriority w:val="99"/>
    <w:semiHidden/>
    <w:rsid w:val="006F45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517"/>
    <w:rPr>
      <w:vertAlign w:val="superscript"/>
    </w:rPr>
  </w:style>
  <w:style w:type="paragraph" w:styleId="Header">
    <w:name w:val="header"/>
    <w:basedOn w:val="Normal"/>
    <w:link w:val="HeaderChar"/>
    <w:uiPriority w:val="99"/>
    <w:unhideWhenUsed/>
    <w:rsid w:val="00024ADD"/>
    <w:pPr>
      <w:tabs>
        <w:tab w:val="center" w:pos="4680"/>
        <w:tab w:val="right" w:pos="9360"/>
      </w:tabs>
    </w:pPr>
  </w:style>
  <w:style w:type="character" w:customStyle="1" w:styleId="HeaderChar">
    <w:name w:val="Header Char"/>
    <w:basedOn w:val="DefaultParagraphFont"/>
    <w:link w:val="Header"/>
    <w:uiPriority w:val="99"/>
    <w:rsid w:val="00024A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4ADD"/>
    <w:pPr>
      <w:tabs>
        <w:tab w:val="center" w:pos="4680"/>
        <w:tab w:val="right" w:pos="9360"/>
      </w:tabs>
    </w:pPr>
  </w:style>
  <w:style w:type="character" w:customStyle="1" w:styleId="FooterChar">
    <w:name w:val="Footer Char"/>
    <w:basedOn w:val="DefaultParagraphFont"/>
    <w:link w:val="Footer"/>
    <w:uiPriority w:val="99"/>
    <w:rsid w:val="00024AD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7C13"/>
  </w:style>
  <w:style w:type="character" w:styleId="FollowedHyperlink">
    <w:name w:val="FollowedHyperlink"/>
    <w:basedOn w:val="DefaultParagraphFont"/>
    <w:uiPriority w:val="99"/>
    <w:semiHidden/>
    <w:unhideWhenUsed/>
    <w:rsid w:val="009F682A"/>
    <w:rPr>
      <w:color w:val="954F72" w:themeColor="followedHyperlink"/>
      <w:u w:val="single"/>
    </w:rPr>
  </w:style>
  <w:style w:type="paragraph" w:styleId="Revision">
    <w:name w:val="Revision"/>
    <w:hidden/>
    <w:uiPriority w:val="99"/>
    <w:semiHidden/>
    <w:rsid w:val="006440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7287">
      <w:bodyDiv w:val="1"/>
      <w:marLeft w:val="0"/>
      <w:marRight w:val="0"/>
      <w:marTop w:val="0"/>
      <w:marBottom w:val="0"/>
      <w:divBdr>
        <w:top w:val="none" w:sz="0" w:space="0" w:color="auto"/>
        <w:left w:val="none" w:sz="0" w:space="0" w:color="auto"/>
        <w:bottom w:val="none" w:sz="0" w:space="0" w:color="auto"/>
        <w:right w:val="none" w:sz="0" w:space="0" w:color="auto"/>
      </w:divBdr>
    </w:div>
    <w:div w:id="751974795">
      <w:bodyDiv w:val="1"/>
      <w:marLeft w:val="0"/>
      <w:marRight w:val="0"/>
      <w:marTop w:val="0"/>
      <w:marBottom w:val="0"/>
      <w:divBdr>
        <w:top w:val="none" w:sz="0" w:space="0" w:color="auto"/>
        <w:left w:val="none" w:sz="0" w:space="0" w:color="auto"/>
        <w:bottom w:val="none" w:sz="0" w:space="0" w:color="auto"/>
        <w:right w:val="none" w:sz="0" w:space="0" w:color="auto"/>
      </w:divBdr>
    </w:div>
    <w:div w:id="18702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socal.org/"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bmsg.org/wp-content/uploads/2020/05/bmsg_message_development_work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asocal.org/" TargetMode="External"/><Relationship Id="rId4" Type="http://schemas.openxmlformats.org/officeDocument/2006/relationships/settings" Target="settings.xml"/><Relationship Id="rId9" Type="http://schemas.openxmlformats.org/officeDocument/2006/relationships/hyperlink" Target="http://bms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9580-B509-814B-8C10-7FD154C6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Williams</dc:creator>
  <cp:keywords/>
  <dc:description/>
  <cp:lastModifiedBy>Bill Sadler</cp:lastModifiedBy>
  <cp:revision>8</cp:revision>
  <dcterms:created xsi:type="dcterms:W3CDTF">2020-06-26T18:02:00Z</dcterms:created>
  <dcterms:modified xsi:type="dcterms:W3CDTF">2020-06-30T05:03:00Z</dcterms:modified>
</cp:coreProperties>
</file>